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9514" w14:textId="71A9471D"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E5307A">
        <w:rPr>
          <w:rFonts w:ascii="Tahoma" w:hAnsi="Tahoma" w:cs="Tahoma"/>
          <w:b/>
          <w:bCs/>
          <w:sz w:val="28"/>
        </w:rPr>
        <w:t>87</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2E9F2008" w:rsidR="00FE3FA3" w:rsidRPr="008D0841" w:rsidRDefault="00FE3FA3" w:rsidP="00E46765">
      <w:pPr>
        <w:tabs>
          <w:tab w:val="left" w:pos="851"/>
          <w:tab w:val="left" w:leader="dot" w:pos="7655"/>
        </w:tabs>
        <w:spacing w:after="0" w:line="240" w:lineRule="auto"/>
        <w:ind w:left="5529" w:right="283"/>
        <w:jc w:val="both"/>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 xml:space="preserve">Se </w:t>
      </w:r>
      <w:r w:rsidR="00B53EAB">
        <w:rPr>
          <w:rFonts w:ascii="Arial" w:hAnsi="Arial" w:cs="Arial"/>
          <w:sz w:val="20"/>
          <w:szCs w:val="16"/>
          <w:lang w:val="es-MX" w:eastAsia="es-ES"/>
        </w:rPr>
        <w:t>comunica punto de acuerdo</w:t>
      </w:r>
      <w:r w:rsidRPr="008D0841">
        <w:rPr>
          <w:rFonts w:ascii="Arial" w:hAnsi="Arial" w:cs="Arial"/>
          <w:sz w:val="20"/>
          <w:szCs w:val="16"/>
          <w:lang w:val="es-MX" w:eastAsia="es-ES"/>
        </w:rPr>
        <w:t>.</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57BFCCD2"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w:t>
      </w:r>
      <w:r w:rsidR="006964E6">
        <w:rPr>
          <w:rFonts w:ascii="Arial" w:hAnsi="Arial" w:cs="Arial"/>
          <w:b/>
          <w:sz w:val="24"/>
          <w:szCs w:val="24"/>
          <w:lang w:val="es-MX" w:eastAsia="es-ES"/>
        </w:rPr>
        <w:t>IAR DE LA VISITADURÍA JUDICIAL,</w:t>
      </w:r>
      <w:r w:rsidR="00FE3FA3" w:rsidRPr="00344389">
        <w:rPr>
          <w:rFonts w:ascii="Arial" w:hAnsi="Arial" w:cs="Arial"/>
          <w:b/>
          <w:sz w:val="24"/>
          <w:szCs w:val="24"/>
          <w:lang w:val="es-MX" w:eastAsia="es-ES"/>
        </w:rPr>
        <w:t xml:space="preserve"> OFICIALÍA MAYOR, JUEZAS Y JUECES DE PRIMERA INSTANCIA DEL PRIMER, SEGUNDO, TERCER, CUARTO Y QUINTO DISTRITOS JUDICIALES, </w:t>
      </w:r>
      <w:r w:rsidR="00CE1F61">
        <w:rPr>
          <w:rFonts w:ascii="Arial" w:hAnsi="Arial" w:cs="Arial"/>
          <w:b/>
          <w:sz w:val="24"/>
          <w:szCs w:val="24"/>
          <w:lang w:val="es-MX" w:eastAsia="es-ES"/>
        </w:rPr>
        <w:t xml:space="preserve">JUECES DE CONCILIACIÓN, </w:t>
      </w:r>
      <w:r w:rsidR="00FE3FA3" w:rsidRPr="00344389">
        <w:rPr>
          <w:rFonts w:ascii="Arial" w:hAnsi="Arial" w:cs="Arial"/>
          <w:b/>
          <w:sz w:val="24"/>
          <w:szCs w:val="24"/>
          <w:lang w:val="es-MX" w:eastAsia="es-ES"/>
        </w:rPr>
        <w:t>ESCUELA JUDICIAL, CENTRO DE CAPACITACIÓN Y ACTUALIZACIÓN, CONTR</w:t>
      </w:r>
      <w:r w:rsidR="00CE1F61">
        <w:rPr>
          <w:rFonts w:ascii="Arial" w:hAnsi="Arial" w:cs="Arial"/>
          <w:b/>
          <w:sz w:val="24"/>
          <w:szCs w:val="24"/>
          <w:lang w:val="es-MX" w:eastAsia="es-ES"/>
        </w:rPr>
        <w:t xml:space="preserve">ALORÍA, </w:t>
      </w:r>
      <w:r w:rsidR="00FE3FA3"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0637F6F3" w:rsidR="00B04499" w:rsidRPr="00D77ECC" w:rsidRDefault="00B04499" w:rsidP="008E1B52">
      <w:pPr>
        <w:spacing w:after="0"/>
        <w:ind w:right="-374"/>
        <w:jc w:val="both"/>
        <w:rPr>
          <w:rFonts w:ascii="Arial" w:eastAsia="Calibri" w:hAnsi="Arial" w:cs="Arial"/>
          <w:bCs/>
          <w:sz w:val="24"/>
          <w:szCs w:val="24"/>
          <w:lang w:val="es-MX"/>
        </w:rPr>
      </w:pPr>
      <w:r w:rsidRPr="00D77ECC">
        <w:rPr>
          <w:rFonts w:ascii="Arial" w:eastAsia="Calibri" w:hAnsi="Arial" w:cs="Arial"/>
          <w:bCs/>
          <w:sz w:val="24"/>
          <w:szCs w:val="24"/>
          <w:lang w:val="es-MX"/>
        </w:rPr>
        <w:t>De conformidad con lo que establece el artículo 156, fracciones IX y XV de la Ley Orgánica del Poder Judicial del Estado, me permito hacer de su conocimiento que e</w:t>
      </w:r>
      <w:r w:rsidR="00B830B9" w:rsidRPr="00D77ECC">
        <w:rPr>
          <w:rFonts w:ascii="Arial" w:eastAsia="Calibri" w:hAnsi="Arial" w:cs="Arial"/>
          <w:bCs/>
          <w:sz w:val="24"/>
          <w:szCs w:val="24"/>
          <w:lang w:val="es-MX"/>
        </w:rPr>
        <w:t>n</w:t>
      </w:r>
      <w:r w:rsidRPr="00D77ECC">
        <w:rPr>
          <w:rFonts w:ascii="Arial" w:eastAsia="Calibri" w:hAnsi="Arial" w:cs="Arial"/>
          <w:bCs/>
          <w:sz w:val="24"/>
          <w:szCs w:val="24"/>
          <w:lang w:val="es-MX"/>
        </w:rPr>
        <w:t xml:space="preserve"> </w:t>
      </w:r>
      <w:r w:rsidR="006964E6">
        <w:rPr>
          <w:rFonts w:ascii="Arial" w:eastAsia="Calibri" w:hAnsi="Arial" w:cs="Arial"/>
          <w:bCs/>
          <w:sz w:val="24"/>
          <w:szCs w:val="24"/>
          <w:lang w:val="es-ES_tradnl"/>
        </w:rPr>
        <w:t>Sesiones Ordinaria y Extraordinaria</w:t>
      </w:r>
      <w:r w:rsidR="00B830B9" w:rsidRPr="00D77ECC">
        <w:rPr>
          <w:rFonts w:ascii="Arial" w:eastAsia="Calibri" w:hAnsi="Arial" w:cs="Arial"/>
          <w:bCs/>
          <w:sz w:val="24"/>
          <w:szCs w:val="24"/>
          <w:lang w:val="es-ES_tradnl"/>
        </w:rPr>
        <w:t xml:space="preserve"> verificadas </w:t>
      </w:r>
      <w:r w:rsidR="006964E6">
        <w:rPr>
          <w:rFonts w:ascii="Arial" w:eastAsia="Calibri" w:hAnsi="Arial" w:cs="Arial"/>
          <w:bCs/>
          <w:sz w:val="24"/>
          <w:szCs w:val="24"/>
          <w:lang w:val="es-ES_tradnl"/>
        </w:rPr>
        <w:t>el día</w:t>
      </w:r>
      <w:r w:rsidR="00B830B9" w:rsidRPr="00D77ECC">
        <w:rPr>
          <w:rFonts w:ascii="Arial" w:eastAsia="Calibri" w:hAnsi="Arial" w:cs="Arial"/>
          <w:bCs/>
          <w:sz w:val="24"/>
          <w:szCs w:val="24"/>
          <w:lang w:val="es-ES_tradnl"/>
        </w:rPr>
        <w:t xml:space="preserve"> </w:t>
      </w:r>
      <w:r w:rsidR="006964E6">
        <w:rPr>
          <w:rFonts w:ascii="Arial" w:eastAsia="Calibri" w:hAnsi="Arial" w:cs="Arial"/>
          <w:bCs/>
          <w:sz w:val="24"/>
          <w:szCs w:val="24"/>
          <w:lang w:val="es-ES_tradnl"/>
        </w:rPr>
        <w:t>diecisiete</w:t>
      </w:r>
      <w:r w:rsidR="00B830B9" w:rsidRPr="00D77ECC">
        <w:rPr>
          <w:rFonts w:ascii="Arial" w:eastAsia="Calibri" w:hAnsi="Arial" w:cs="Arial"/>
          <w:bCs/>
          <w:sz w:val="24"/>
          <w:szCs w:val="24"/>
          <w:lang w:val="es-ES_tradnl"/>
        </w:rPr>
        <w:t xml:space="preserve"> </w:t>
      </w:r>
      <w:r w:rsidR="00EE487B">
        <w:rPr>
          <w:rFonts w:ascii="Arial" w:eastAsia="Calibri" w:hAnsi="Arial" w:cs="Arial"/>
          <w:bCs/>
          <w:sz w:val="24"/>
          <w:szCs w:val="24"/>
          <w:lang w:val="es-ES_tradnl"/>
        </w:rPr>
        <w:t xml:space="preserve">de marzo </w:t>
      </w:r>
      <w:r w:rsidR="00B53EAB">
        <w:rPr>
          <w:rFonts w:ascii="Arial" w:eastAsia="Calibri" w:hAnsi="Arial" w:cs="Arial"/>
          <w:bCs/>
          <w:sz w:val="24"/>
          <w:szCs w:val="24"/>
          <w:lang w:val="es-ES_tradnl"/>
        </w:rPr>
        <w:t>de dos mil veinte</w:t>
      </w:r>
      <w:r w:rsidR="00B830B9" w:rsidRPr="00D77ECC">
        <w:rPr>
          <w:rFonts w:ascii="Arial" w:eastAsia="Calibri" w:hAnsi="Arial" w:cs="Arial"/>
          <w:bCs/>
          <w:sz w:val="24"/>
          <w:szCs w:val="24"/>
          <w:lang w:val="es-ES_tradnl"/>
        </w:rPr>
        <w:t>, los Plenos del Honorable Tribunal Superior de Justicia del Estado y del Consejo de la Judicatura Local, respectivamente, aprobaron el siguiente:</w:t>
      </w:r>
      <w:r w:rsidRPr="00D77ECC">
        <w:rPr>
          <w:rFonts w:ascii="Arial" w:eastAsia="Calibri" w:hAnsi="Arial" w:cs="Arial"/>
          <w:bCs/>
          <w:sz w:val="24"/>
          <w:szCs w:val="24"/>
          <w:lang w:val="es-MX"/>
        </w:rPr>
        <w:t xml:space="preserve"> </w:t>
      </w:r>
    </w:p>
    <w:p w14:paraId="2E459279" w14:textId="77777777" w:rsidR="008E1B52" w:rsidRDefault="008E1B52" w:rsidP="008E1B52">
      <w:pPr>
        <w:ind w:left="284" w:right="-234"/>
        <w:jc w:val="both"/>
        <w:rPr>
          <w:rFonts w:ascii="Arial" w:eastAsia="Arial" w:hAnsi="Arial" w:cs="Arial"/>
          <w:b/>
          <w:bCs/>
          <w:spacing w:val="1"/>
          <w:lang w:val="es-MX"/>
        </w:rPr>
      </w:pPr>
    </w:p>
    <w:p w14:paraId="0F5CE7A6" w14:textId="0758D1E9" w:rsidR="008E1B52" w:rsidRPr="008E1B52" w:rsidRDefault="008E1B52" w:rsidP="008E1B52">
      <w:pPr>
        <w:ind w:left="284" w:right="-234"/>
        <w:jc w:val="both"/>
        <w:rPr>
          <w:rFonts w:ascii="Arial" w:eastAsia="Arial" w:hAnsi="Arial" w:cs="Arial"/>
          <w:b/>
          <w:bCs/>
          <w:spacing w:val="1"/>
          <w:lang w:val="es-MX"/>
        </w:rPr>
      </w:pPr>
      <w:r>
        <w:rPr>
          <w:rFonts w:ascii="Arial" w:eastAsia="Arial" w:hAnsi="Arial" w:cs="Arial"/>
          <w:b/>
          <w:bCs/>
          <w:spacing w:val="1"/>
          <w:lang w:val="es-MX"/>
        </w:rPr>
        <w:t xml:space="preserve">“… </w:t>
      </w:r>
      <w:r w:rsidRPr="008E1B52">
        <w:rPr>
          <w:rFonts w:ascii="Arial" w:eastAsia="Arial" w:hAnsi="Arial" w:cs="Arial"/>
          <w:b/>
          <w:bCs/>
          <w:spacing w:val="1"/>
          <w:lang w:val="es-MX"/>
        </w:rPr>
        <w:t xml:space="preserve">ACUERDO GENERAL CONJUNTO NÚMERO 06/PTSJ-CJCAM/19-2020, </w:t>
      </w:r>
      <w:r w:rsidRPr="008E1B52">
        <w:rPr>
          <w:rFonts w:ascii="Arial" w:hAnsi="Arial" w:cs="Arial"/>
          <w:b/>
          <w:lang w:val="es-MX"/>
        </w:rPr>
        <w:t xml:space="preserve">DE LOS PLENOS DEL HONORABLE TRIBUNAL SUPERIOR DE JUSTICIA DEL ESTADO Y DEL CONSEJO DE LA JUDICATURA LOCAL, QUE </w:t>
      </w:r>
      <w:r w:rsidRPr="008E1B52">
        <w:rPr>
          <w:rFonts w:ascii="Arial" w:eastAsia="Arial" w:hAnsi="Arial" w:cs="Arial"/>
          <w:b/>
          <w:bCs/>
          <w:spacing w:val="1"/>
          <w:lang w:val="es-MX"/>
        </w:rPr>
        <w:t xml:space="preserve">CREA LA COMISIÓN MIXTA DE SEGURIDAD Y PROTECCIÓN DE LA SALUD DEL PODER JUDICIAL DEL ESTADO.- </w:t>
      </w:r>
    </w:p>
    <w:p w14:paraId="0CF13B61" w14:textId="75798965" w:rsidR="008E1B52" w:rsidRPr="008E1B52" w:rsidRDefault="008E1B52" w:rsidP="008E1B52">
      <w:pPr>
        <w:ind w:left="284" w:right="-234"/>
        <w:jc w:val="center"/>
        <w:rPr>
          <w:rFonts w:ascii="Arial" w:eastAsia="Arial" w:hAnsi="Arial" w:cs="Arial"/>
          <w:spacing w:val="1"/>
          <w:lang w:val="es-MX"/>
        </w:rPr>
      </w:pPr>
      <w:r w:rsidRPr="008E1B52">
        <w:rPr>
          <w:rFonts w:ascii="Arial" w:eastAsia="Arial" w:hAnsi="Arial" w:cs="Arial"/>
          <w:b/>
          <w:spacing w:val="1"/>
          <w:lang w:val="es-MX"/>
        </w:rPr>
        <w:t>CONSIDERANDO</w:t>
      </w:r>
      <w:r w:rsidRPr="008E1B52">
        <w:rPr>
          <w:rFonts w:ascii="Arial" w:eastAsia="Arial" w:hAnsi="Arial" w:cs="Arial"/>
          <w:spacing w:val="1"/>
          <w:lang w:val="es-MX"/>
        </w:rPr>
        <w:t>:</w:t>
      </w:r>
    </w:p>
    <w:p w14:paraId="1D7FC232" w14:textId="58996217" w:rsidR="008E1B52" w:rsidRPr="008E1B52" w:rsidRDefault="008E1B52" w:rsidP="008E1B52">
      <w:pPr>
        <w:tabs>
          <w:tab w:val="left" w:pos="426"/>
        </w:tabs>
        <w:ind w:left="284" w:right="-234"/>
        <w:jc w:val="both"/>
        <w:rPr>
          <w:rFonts w:ascii="Arial" w:eastAsia="Arial" w:hAnsi="Arial" w:cs="Arial"/>
          <w:spacing w:val="1"/>
          <w:lang w:val="es-MX"/>
        </w:rPr>
      </w:pPr>
      <w:r w:rsidRPr="008E1B52">
        <w:rPr>
          <w:rFonts w:ascii="Arial" w:eastAsia="Arial" w:hAnsi="Arial" w:cs="Arial"/>
          <w:b/>
          <w:bCs/>
          <w:spacing w:val="1"/>
          <w:lang w:val="es-MX"/>
        </w:rPr>
        <w:t xml:space="preserve">I. </w:t>
      </w:r>
      <w:r w:rsidRPr="008E1B52">
        <w:rPr>
          <w:rFonts w:ascii="Arial" w:eastAsia="Arial" w:hAnsi="Arial" w:cs="Arial"/>
          <w:spacing w:val="1"/>
          <w:lang w:val="es-MX"/>
        </w:rPr>
        <w:t xml:space="preserve">Que el artículo 26 de la Constitución Política del Estado de Campeche, establece que el Poder Público de la entidad, se divide para su ejercicio en Legislativo, Ejecutivo y Judicial. - -  - - - - - - - - - - - - - - - - - - - - - - - - - - - - -  - - - - - - - - - - - - - - - - - - - - - - - - - - </w:t>
      </w:r>
    </w:p>
    <w:p w14:paraId="588C7A11" w14:textId="77777777" w:rsidR="008E1B52" w:rsidRDefault="008E1B52" w:rsidP="008E1B52">
      <w:pPr>
        <w:ind w:left="284" w:right="-234"/>
        <w:jc w:val="both"/>
        <w:rPr>
          <w:rFonts w:ascii="Arial" w:eastAsia="Arial" w:hAnsi="Arial" w:cs="Arial"/>
          <w:color w:val="FFFFFF"/>
          <w:spacing w:val="1"/>
          <w:lang w:val="es-MX"/>
        </w:rPr>
      </w:pPr>
      <w:r w:rsidRPr="008E1B52">
        <w:rPr>
          <w:rFonts w:ascii="Arial" w:eastAsia="Arial" w:hAnsi="Arial" w:cs="Arial"/>
          <w:b/>
          <w:bCs/>
          <w:spacing w:val="1"/>
          <w:lang w:val="es-MX"/>
        </w:rPr>
        <w:t xml:space="preserve">II. </w:t>
      </w:r>
      <w:r w:rsidRPr="008E1B52">
        <w:rPr>
          <w:rFonts w:ascii="Arial" w:eastAsia="Arial" w:hAnsi="Arial" w:cs="Arial"/>
          <w:spacing w:val="1"/>
          <w:lang w:val="es-MX"/>
        </w:rPr>
        <w:t xml:space="preserve">Que 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 - - - - - - - - - - - - - - - - - - - - - - - - - - - - - - - - - - - - - - - - - - - - - - - - - - - - - </w:t>
      </w:r>
      <w:r>
        <w:rPr>
          <w:rFonts w:ascii="Arial" w:eastAsia="Arial" w:hAnsi="Arial" w:cs="Arial"/>
          <w:spacing w:val="1"/>
          <w:lang w:val="es-MX"/>
        </w:rPr>
        <w:t>- - -</w:t>
      </w:r>
    </w:p>
    <w:p w14:paraId="2BE591C2" w14:textId="2033D4A4"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bCs/>
          <w:spacing w:val="1"/>
          <w:lang w:val="es-MX"/>
        </w:rPr>
        <w:t xml:space="preserve">III. </w:t>
      </w:r>
      <w:r w:rsidRPr="008E1B52">
        <w:rPr>
          <w:rFonts w:ascii="Arial" w:eastAsia="Arial" w:hAnsi="Arial" w:cs="Arial"/>
          <w:spacing w:val="1"/>
          <w:lang w:val="es-MX"/>
        </w:rPr>
        <w:t xml:space="preserve">Que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la administración, vigilancia y disciplina del Poder Judicial del Estado, con excepción del Honorable Tribunal Superior de Justicia del Estado, estará a cargo del Consejo de la Judicatura Local. - - - - - - - - - - - - - - - - - - - </w:t>
      </w:r>
    </w:p>
    <w:p w14:paraId="21158B02" w14:textId="311885C2"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bCs/>
          <w:spacing w:val="1"/>
          <w:lang w:val="es-MX"/>
        </w:rPr>
        <w:lastRenderedPageBreak/>
        <w:t xml:space="preserve">IV. </w:t>
      </w:r>
      <w:r w:rsidRPr="008E1B52">
        <w:rPr>
          <w:rFonts w:ascii="Arial" w:eastAsia="Arial" w:hAnsi="Arial" w:cs="Arial"/>
          <w:spacing w:val="1"/>
          <w:lang w:val="es-MX"/>
        </w:rPr>
        <w:t xml:space="preserve">El artículo 78 bis de la Constitución Política del Estado, faculta al Consejo de la Judicatura de la entidad, para expedir acuerdos generales para el adecuado ejercicio de sus funciones. - </w:t>
      </w:r>
      <w:r>
        <w:rPr>
          <w:rFonts w:ascii="Arial" w:eastAsia="Arial" w:hAnsi="Arial" w:cs="Arial"/>
          <w:spacing w:val="1"/>
          <w:lang w:val="es-MX"/>
        </w:rPr>
        <w:t xml:space="preserve">- - - - - - - - - - - - - - - - - - - - - - - - - - - - - -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p>
    <w:p w14:paraId="528282CC" w14:textId="1396808F"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bCs/>
          <w:spacing w:val="1"/>
          <w:lang w:val="es-MX"/>
        </w:rPr>
        <w:t xml:space="preserve">V. </w:t>
      </w:r>
      <w:r w:rsidRPr="008E1B52">
        <w:rPr>
          <w:rFonts w:ascii="Arial" w:eastAsia="Arial" w:hAnsi="Arial" w:cs="Arial"/>
          <w:spacing w:val="1"/>
          <w:lang w:val="es-MX"/>
        </w:rPr>
        <w:t xml:space="preserve">Que el Pleno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 - - - - - - - - - - </w:t>
      </w:r>
      <w:r>
        <w:rPr>
          <w:rFonts w:ascii="Arial" w:eastAsia="Arial" w:hAnsi="Arial" w:cs="Arial"/>
          <w:spacing w:val="1"/>
          <w:lang w:val="es-MX"/>
        </w:rPr>
        <w:t>- - - - - - - - - - - - - - - - - - - - - - - - - .- - - - - - - - - - - - -</w:t>
      </w:r>
      <w:r w:rsidR="00C55A7A">
        <w:rPr>
          <w:rFonts w:ascii="Arial" w:eastAsia="Arial" w:hAnsi="Arial" w:cs="Arial"/>
          <w:color w:val="FFFFFF"/>
          <w:spacing w:val="1"/>
          <w:lang w:val="es-MX"/>
        </w:rPr>
        <w:t xml:space="preserve"> </w:t>
      </w:r>
    </w:p>
    <w:p w14:paraId="73E0B95A" w14:textId="0289CF93"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bCs/>
          <w:spacing w:val="1"/>
          <w:lang w:val="es-MX"/>
        </w:rPr>
        <w:t xml:space="preserve">VI. </w:t>
      </w:r>
      <w:r w:rsidRPr="008E1B52">
        <w:rPr>
          <w:rFonts w:ascii="Arial" w:eastAsia="Arial" w:hAnsi="Arial" w:cs="Arial"/>
          <w:spacing w:val="1"/>
          <w:lang w:val="es-MX"/>
        </w:rPr>
        <w:t xml:space="preserve">Que el artículo 14, fracción II, de la Ley Orgánica del Poder Judicial del Estado, faculta al Pleno del Honorable Tribunal Superior de Justicia del Estado, para emitir acuerdos generales en las materias de su competencia, y el numeral 125, fracción II, se otorga al Consejo de la Judicatura Local la atribución de dictar todos aquellos acuerdos generales que fueren necesarios para el adecuado ejercicio de sus funciones. - - - - - - - - </w:t>
      </w:r>
    </w:p>
    <w:p w14:paraId="0F33AB75" w14:textId="7BECF4FE" w:rsidR="008E1B52" w:rsidRPr="008E1B52" w:rsidRDefault="008E1B52" w:rsidP="008E1B52">
      <w:pPr>
        <w:ind w:left="284" w:right="-234"/>
        <w:jc w:val="both"/>
        <w:rPr>
          <w:rFonts w:ascii="Arial" w:eastAsia="Arial" w:hAnsi="Arial" w:cs="Arial"/>
          <w:color w:val="FFFFFF"/>
          <w:spacing w:val="1"/>
          <w:lang w:val="es-MX"/>
        </w:rPr>
      </w:pPr>
      <w:r w:rsidRPr="008E1B52">
        <w:rPr>
          <w:rFonts w:ascii="Arial" w:eastAsia="Arial" w:hAnsi="Arial" w:cs="Arial"/>
          <w:b/>
          <w:spacing w:val="1"/>
          <w:lang w:val="es-MX"/>
        </w:rPr>
        <w:t>VII.</w:t>
      </w:r>
      <w:r w:rsidRPr="008E1B52">
        <w:rPr>
          <w:rFonts w:ascii="Arial" w:eastAsia="Arial" w:hAnsi="Arial" w:cs="Arial"/>
          <w:spacing w:val="1"/>
          <w:lang w:val="es-MX"/>
        </w:rPr>
        <w:t xml:space="preserve"> Que la Constitución Política de los Estados Unidos Mexicanos en el Apartado "B" del artículo 123; así como en los artículos 128 de la Constitución Política del Estado de Campeche, 46, fracción II, 55 de la Ley de los Trabajadores al Servicio del Gobierno del Estado de Campeche, cuadragésimo sexto de la Ley de los Trabajadores al Servicio de los Poderes, Municipios e Instituciones Descentralizadas del Estado de Campeche, y con el objetivo general de implementar medidas eficaces de </w:t>
      </w:r>
      <w:proofErr w:type="spellStart"/>
      <w:r w:rsidRPr="008E1B52">
        <w:rPr>
          <w:rFonts w:ascii="Arial" w:eastAsia="Arial" w:hAnsi="Arial" w:cs="Arial"/>
          <w:spacing w:val="1"/>
          <w:lang w:val="es-MX"/>
        </w:rPr>
        <w:t>prevención</w:t>
      </w:r>
      <w:proofErr w:type="spellEnd"/>
      <w:r w:rsidRPr="008E1B52">
        <w:rPr>
          <w:rFonts w:ascii="Arial" w:eastAsia="Arial" w:hAnsi="Arial" w:cs="Arial"/>
          <w:spacing w:val="1"/>
          <w:lang w:val="es-MX"/>
        </w:rPr>
        <w:t xml:space="preserve"> de enfermedades y accidentes de trabajo de quienes </w:t>
      </w:r>
      <w:proofErr w:type="spellStart"/>
      <w:r w:rsidRPr="008E1B52">
        <w:rPr>
          <w:rFonts w:ascii="Arial" w:eastAsia="Arial" w:hAnsi="Arial" w:cs="Arial"/>
          <w:spacing w:val="1"/>
          <w:lang w:val="es-MX"/>
        </w:rPr>
        <w:t>desempeñan</w:t>
      </w:r>
      <w:proofErr w:type="spellEnd"/>
      <w:r w:rsidRPr="008E1B52">
        <w:rPr>
          <w:rFonts w:ascii="Arial" w:eastAsia="Arial" w:hAnsi="Arial" w:cs="Arial"/>
          <w:spacing w:val="1"/>
          <w:lang w:val="es-MX"/>
        </w:rPr>
        <w:t xml:space="preserve"> sus actividades en este Poder Judicial del Estado, para con ello, conservar la vida, la salud e integridad </w:t>
      </w:r>
      <w:proofErr w:type="spellStart"/>
      <w:r w:rsidRPr="008E1B52">
        <w:rPr>
          <w:rFonts w:ascii="Arial" w:eastAsia="Arial" w:hAnsi="Arial" w:cs="Arial"/>
          <w:spacing w:val="1"/>
          <w:lang w:val="es-MX"/>
        </w:rPr>
        <w:t>física</w:t>
      </w:r>
      <w:proofErr w:type="spellEnd"/>
      <w:r w:rsidRPr="008E1B52">
        <w:rPr>
          <w:rFonts w:ascii="Arial" w:eastAsia="Arial" w:hAnsi="Arial" w:cs="Arial"/>
          <w:spacing w:val="1"/>
          <w:lang w:val="es-MX"/>
        </w:rPr>
        <w:t xml:space="preserve">, se propone constituir una </w:t>
      </w:r>
      <w:proofErr w:type="spellStart"/>
      <w:r w:rsidRPr="008E1B52">
        <w:rPr>
          <w:rFonts w:ascii="Arial" w:eastAsia="Arial" w:hAnsi="Arial" w:cs="Arial"/>
          <w:spacing w:val="1"/>
          <w:lang w:val="es-MX"/>
        </w:rPr>
        <w:t>Comisión</w:t>
      </w:r>
      <w:proofErr w:type="spellEnd"/>
      <w:r w:rsidRPr="008E1B52">
        <w:rPr>
          <w:rFonts w:ascii="Arial" w:eastAsia="Arial" w:hAnsi="Arial" w:cs="Arial"/>
          <w:spacing w:val="1"/>
          <w:lang w:val="es-MX"/>
        </w:rPr>
        <w:t xml:space="preserve"> Mixta de Seguridad y Protección de la Salud. - - - - - - - - </w:t>
      </w:r>
    </w:p>
    <w:p w14:paraId="4C45616C" w14:textId="4C7FB620"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spacing w:val="1"/>
          <w:lang w:val="es-MX"/>
        </w:rPr>
        <w:t xml:space="preserve">En consecuencia, con fundamento en los artículos 77 y 78 bis de la Constitución Política del Estado; y 14, fracción II, y 125, fracción II, de la Ley Orgánica del Poder Judicial del Estado, el Pleno del Honorable Tribunal Superior de Justicia del Estado y el Pleno del Consejo de la Judicatura Local, conjuntamente, expiden el siguiente: - - - - - - - - - - - - - - </w:t>
      </w:r>
    </w:p>
    <w:p w14:paraId="1CB755BC" w14:textId="5A7AD226" w:rsidR="008E1B52" w:rsidRPr="008E1B52" w:rsidRDefault="008E1B52" w:rsidP="008E1B52">
      <w:pPr>
        <w:ind w:left="284" w:right="-234"/>
        <w:jc w:val="both"/>
        <w:rPr>
          <w:rFonts w:ascii="Arial" w:eastAsia="Arial" w:hAnsi="Arial" w:cs="Arial"/>
          <w:b/>
          <w:bCs/>
          <w:spacing w:val="1"/>
          <w:lang w:val="es-MX"/>
        </w:rPr>
      </w:pPr>
      <w:r w:rsidRPr="008E1B52">
        <w:rPr>
          <w:rFonts w:ascii="Arial" w:eastAsia="Arial" w:hAnsi="Arial" w:cs="Arial"/>
          <w:b/>
          <w:bCs/>
          <w:spacing w:val="1"/>
          <w:lang w:val="es-MX"/>
        </w:rPr>
        <w:t xml:space="preserve">ACUERDO GENERAL CONJUNTO NÚMERO 06/PTSJ-CJCAM/19-2020, </w:t>
      </w:r>
      <w:r w:rsidRPr="008E1B52">
        <w:rPr>
          <w:rFonts w:ascii="Arial" w:hAnsi="Arial" w:cs="Arial"/>
          <w:b/>
          <w:lang w:val="es-MX"/>
        </w:rPr>
        <w:t xml:space="preserve">DE LOS PLENOS DEL HONORABLE TRIBUNAL SUPERIOR DE JUSTICIA DEL ESTADO Y DEL CONSEJO DE LA JUDICATURA LOCAL, QUE </w:t>
      </w:r>
      <w:r w:rsidRPr="008E1B52">
        <w:rPr>
          <w:rFonts w:ascii="Arial" w:eastAsia="Arial" w:hAnsi="Arial" w:cs="Arial"/>
          <w:b/>
          <w:bCs/>
          <w:spacing w:val="1"/>
          <w:lang w:val="es-MX"/>
        </w:rPr>
        <w:t xml:space="preserve">CREA LA COMISIÓN MIXTA DE SEGURIDAD Y PROTECCIÓN DE LA SALUD DEL PODER JUDICIAL DEL ESTADO.- </w:t>
      </w:r>
    </w:p>
    <w:p w14:paraId="4060DD8C" w14:textId="77777777" w:rsidR="008E1B52" w:rsidRPr="008E1B52" w:rsidRDefault="008E1B52" w:rsidP="008E1B52">
      <w:pPr>
        <w:shd w:val="clear" w:color="auto" w:fill="FFFFFF"/>
        <w:ind w:left="284" w:right="-234"/>
        <w:jc w:val="both"/>
        <w:rPr>
          <w:rFonts w:ascii="Arial" w:hAnsi="Arial" w:cs="Arial"/>
        </w:rPr>
      </w:pPr>
      <w:r w:rsidRPr="008E1B52">
        <w:rPr>
          <w:rFonts w:ascii="Arial" w:eastAsia="Arial" w:hAnsi="Arial" w:cs="Arial"/>
          <w:b/>
          <w:spacing w:val="1"/>
          <w:lang w:val="es-MX"/>
        </w:rPr>
        <w:t>PRIMERO</w:t>
      </w:r>
      <w:r w:rsidRPr="008E1B52">
        <w:rPr>
          <w:rFonts w:ascii="Arial" w:eastAsia="Arial" w:hAnsi="Arial" w:cs="Arial"/>
          <w:spacing w:val="1"/>
          <w:lang w:val="es-MX"/>
        </w:rPr>
        <w:t>. Se crea la Comisión Mixta de Seguridad y Protección de la Salud en el Poder Judicial del Estado, órgano encargado de proponer las medidas preventivas de riesgos laborales, promover y vigilar su cumplimiento. - - - - - - - - - - - - - - - - - - - - - - - - - - - - - - -</w:t>
      </w:r>
      <w:r w:rsidRPr="008E1B52">
        <w:rPr>
          <w:rFonts w:ascii="Arial" w:eastAsia="Arial" w:hAnsi="Arial" w:cs="Arial"/>
          <w:color w:val="FFFFFF"/>
          <w:spacing w:val="1"/>
          <w:lang w:val="es-MX"/>
        </w:rPr>
        <w:t>-</w:t>
      </w:r>
    </w:p>
    <w:p w14:paraId="5F200BF0" w14:textId="48BB87D6" w:rsidR="008E1B52" w:rsidRPr="008E1B52" w:rsidRDefault="008E1B52" w:rsidP="008E1B52">
      <w:pPr>
        <w:ind w:left="284" w:right="-234"/>
        <w:jc w:val="both"/>
        <w:rPr>
          <w:rFonts w:ascii="Arial" w:hAnsi="Arial" w:cs="Arial"/>
          <w:b/>
          <w:bCs/>
          <w:lang w:val="es-MX" w:eastAsia="es-MX"/>
        </w:rPr>
      </w:pPr>
      <w:r w:rsidRPr="008E1B52">
        <w:rPr>
          <w:rFonts w:ascii="Arial" w:eastAsia="Arial" w:hAnsi="Arial" w:cs="Arial"/>
          <w:spacing w:val="1"/>
          <w:lang w:val="es-MX"/>
        </w:rPr>
        <w:t xml:space="preserve">Como máximo órgano en la materia será su responsabilidad desarrollar posturas institucionales en materia de salud, higiene laboral, y seguridad que representen los intereses de los servidores públicos del Poder Judicial del Estado y fomenten mejoras en su desempeño de una manera efectiva. - - - - - - - - - - - - - - - - - - - - - - - - - - - - - - - - - - - </w:t>
      </w:r>
    </w:p>
    <w:p w14:paraId="6B76EC59" w14:textId="0FCEA28D" w:rsidR="008E1B52" w:rsidRPr="008E1B52" w:rsidRDefault="008E1B52" w:rsidP="008E1B52">
      <w:pPr>
        <w:shd w:val="clear" w:color="auto" w:fill="FFFFFF"/>
        <w:ind w:left="284" w:right="-234"/>
        <w:jc w:val="both"/>
        <w:rPr>
          <w:rFonts w:ascii="Arial" w:eastAsia="Arial" w:hAnsi="Arial" w:cs="Arial"/>
          <w:spacing w:val="1"/>
          <w:lang w:val="es-MX"/>
        </w:rPr>
      </w:pPr>
      <w:r w:rsidRPr="008E1B52">
        <w:rPr>
          <w:rFonts w:ascii="Arial" w:eastAsia="Arial" w:hAnsi="Arial" w:cs="Arial"/>
          <w:b/>
          <w:spacing w:val="1"/>
          <w:lang w:val="es-MX"/>
        </w:rPr>
        <w:t>SEGUNDO</w:t>
      </w:r>
      <w:r w:rsidRPr="008E1B52">
        <w:rPr>
          <w:rFonts w:ascii="Arial" w:eastAsia="Arial" w:hAnsi="Arial" w:cs="Arial"/>
          <w:spacing w:val="1"/>
          <w:lang w:val="es-MX"/>
        </w:rPr>
        <w:t xml:space="preserve">. La Comisión Mixta de Seguridad y Protección de la Salud del Poder Judicial del Estado, estará integrado por doce miembros y conformado de la siguiente manera: </w:t>
      </w:r>
      <w:r w:rsidR="00C55A7A">
        <w:rPr>
          <w:rFonts w:ascii="Arial" w:eastAsia="Arial" w:hAnsi="Arial" w:cs="Arial"/>
          <w:spacing w:val="1"/>
          <w:lang w:val="es-MX"/>
        </w:rPr>
        <w:t xml:space="preserve">- </w:t>
      </w:r>
    </w:p>
    <w:p w14:paraId="4C55FD54" w14:textId="77777777" w:rsidR="008E1B52" w:rsidRPr="008E1B52" w:rsidRDefault="008E1B52" w:rsidP="008E1B52">
      <w:pPr>
        <w:shd w:val="clear" w:color="auto" w:fill="FFFFFF"/>
        <w:ind w:left="284" w:right="-234"/>
        <w:jc w:val="both"/>
        <w:rPr>
          <w:rFonts w:ascii="Arial" w:eastAsia="Arial" w:hAnsi="Arial" w:cs="Arial"/>
          <w:spacing w:val="1"/>
          <w:lang w:val="es-MX"/>
        </w:rPr>
      </w:pPr>
    </w:p>
    <w:p w14:paraId="19E4680B" w14:textId="6EAB0AA3"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El Presidente del Honorable Tribunal Superior de Justicia del Estado y del Consejo de la Judicatura Local, quien la presidirá;</w:t>
      </w:r>
      <w:r>
        <w:rPr>
          <w:rFonts w:ascii="Arial" w:eastAsia="Arial" w:hAnsi="Arial" w:cs="Arial"/>
          <w:spacing w:val="1"/>
          <w:lang w:val="es-MX"/>
        </w:rPr>
        <w:t xml:space="preserve"> - - - - - - - - - - - - - - - - - - - - </w:t>
      </w:r>
    </w:p>
    <w:p w14:paraId="6A783061" w14:textId="6DA33DC5"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 xml:space="preserve">Un Coordinador;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 - - - - - - - - - - </w:t>
      </w:r>
      <w:r w:rsidR="00C55A7A">
        <w:rPr>
          <w:rFonts w:ascii="Arial" w:eastAsia="Arial" w:hAnsi="Arial" w:cs="Arial"/>
          <w:spacing w:val="1"/>
          <w:lang w:val="es-MX"/>
        </w:rPr>
        <w:t xml:space="preserve">- </w:t>
      </w:r>
    </w:p>
    <w:p w14:paraId="1FE4F6E5" w14:textId="0A019E36"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 xml:space="preserve">Tres miembros del Honorable Tribunal Superior de Justicia del Estado de Campeche; </w:t>
      </w:r>
      <w:r>
        <w:rPr>
          <w:rFonts w:ascii="Arial" w:eastAsia="Arial" w:hAnsi="Arial" w:cs="Arial"/>
          <w:spacing w:val="1"/>
          <w:lang w:val="es-MX"/>
        </w:rPr>
        <w:t xml:space="preserve">- - - - - - - - - - - - - - - - - - - - - - - -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w:t>
      </w:r>
      <w:r w:rsidR="00C55A7A">
        <w:rPr>
          <w:rFonts w:ascii="Arial" w:eastAsia="Arial" w:hAnsi="Arial" w:cs="Arial"/>
          <w:spacing w:val="1"/>
          <w:lang w:val="es-MX"/>
        </w:rPr>
        <w:t xml:space="preserve"> </w:t>
      </w:r>
    </w:p>
    <w:p w14:paraId="2DE07A1F" w14:textId="17B47B42"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 xml:space="preserve">Dos miembros del Consejo de la Judicatura Local; </w:t>
      </w:r>
      <w:r>
        <w:rPr>
          <w:rFonts w:ascii="Arial" w:eastAsia="Arial" w:hAnsi="Arial" w:cs="Arial"/>
          <w:spacing w:val="1"/>
          <w:lang w:val="es-MX"/>
        </w:rPr>
        <w:t xml:space="preserve">- - - - - - - - - - - - - - - - - - - </w:t>
      </w:r>
    </w:p>
    <w:p w14:paraId="17B9C351" w14:textId="6B856987"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La o el titular de la Secretaría General de Acuerdos;</w:t>
      </w:r>
      <w:r>
        <w:rPr>
          <w:rFonts w:ascii="Arial" w:eastAsia="Arial" w:hAnsi="Arial" w:cs="Arial"/>
          <w:spacing w:val="1"/>
          <w:lang w:val="es-MX"/>
        </w:rPr>
        <w:t xml:space="preserve"> - - - - - - - - - - - - - - - - - - </w:t>
      </w:r>
    </w:p>
    <w:p w14:paraId="4C86BBEA" w14:textId="762BDA07"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La o el titular de la Secretaría Ejecutiva;</w:t>
      </w:r>
      <w:r>
        <w:rPr>
          <w:rFonts w:ascii="Arial" w:eastAsia="Arial" w:hAnsi="Arial" w:cs="Arial"/>
          <w:spacing w:val="1"/>
          <w:lang w:val="es-MX"/>
        </w:rPr>
        <w:t xml:space="preserve"> -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w:t>
      </w:r>
      <w:r w:rsidR="00C55A7A">
        <w:rPr>
          <w:rFonts w:ascii="Arial" w:eastAsia="Arial" w:hAnsi="Arial" w:cs="Arial"/>
          <w:spacing w:val="1"/>
          <w:lang w:val="es-MX"/>
        </w:rPr>
        <w:t xml:space="preserve">- </w:t>
      </w:r>
    </w:p>
    <w:p w14:paraId="67E3D067" w14:textId="4CBA4BD8"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 xml:space="preserve">La o el titular de la Oficialía Mayor; </w:t>
      </w:r>
      <w:r>
        <w:rPr>
          <w:rFonts w:ascii="Arial" w:eastAsia="Arial" w:hAnsi="Arial" w:cs="Arial"/>
          <w:spacing w:val="1"/>
          <w:lang w:val="es-MX"/>
        </w:rPr>
        <w:t>- - - - - - - - - - - - - - - - - - - - - - - - - - - - - - -</w:t>
      </w:r>
    </w:p>
    <w:p w14:paraId="29BEFBCD" w14:textId="4C7251BE"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 xml:space="preserve">La o el titular de la Dirección de Recursos Humanos; y </w:t>
      </w:r>
      <w:r>
        <w:rPr>
          <w:rFonts w:ascii="Arial" w:eastAsia="Arial" w:hAnsi="Arial" w:cs="Arial"/>
          <w:spacing w:val="1"/>
          <w:lang w:val="es-MX"/>
        </w:rPr>
        <w:t xml:space="preserve">- - - - - - - - - - - - - - - - </w:t>
      </w:r>
    </w:p>
    <w:p w14:paraId="1ECEAF08" w14:textId="41182F1C" w:rsidR="008E1B52" w:rsidRPr="008E1B52" w:rsidRDefault="008E1B52" w:rsidP="008E1B52">
      <w:pPr>
        <w:numPr>
          <w:ilvl w:val="0"/>
          <w:numId w:val="1"/>
        </w:numPr>
        <w:shd w:val="clear" w:color="auto" w:fill="FFFFFF"/>
        <w:spacing w:after="0"/>
        <w:ind w:left="1418" w:right="-234" w:hanging="284"/>
        <w:jc w:val="both"/>
        <w:rPr>
          <w:rFonts w:ascii="Arial" w:eastAsia="Arial" w:hAnsi="Arial" w:cs="Arial"/>
          <w:spacing w:val="1"/>
          <w:lang w:val="es-MX"/>
        </w:rPr>
      </w:pPr>
      <w:r w:rsidRPr="008E1B52">
        <w:rPr>
          <w:rFonts w:ascii="Arial" w:eastAsia="Arial" w:hAnsi="Arial" w:cs="Arial"/>
          <w:spacing w:val="1"/>
          <w:lang w:val="es-MX"/>
        </w:rPr>
        <w:t>La o el titular de la Coordinación Administrativa del Segundo Distrito Judicial del Estado.</w:t>
      </w:r>
      <w:r>
        <w:rPr>
          <w:rFonts w:ascii="Arial" w:eastAsia="Arial" w:hAnsi="Arial" w:cs="Arial"/>
          <w:spacing w:val="1"/>
          <w:lang w:val="es-MX"/>
        </w:rPr>
        <w:t xml:space="preserve"> - - - - - - - - -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sidR="00C55A7A">
        <w:rPr>
          <w:rFonts w:ascii="Arial" w:eastAsia="Arial" w:hAnsi="Arial" w:cs="Arial"/>
          <w:spacing w:val="1"/>
          <w:lang w:val="es-MX"/>
        </w:rPr>
        <w:t xml:space="preserve">- </w:t>
      </w:r>
    </w:p>
    <w:p w14:paraId="7A1D8B49" w14:textId="77777777" w:rsidR="008E1B52" w:rsidRPr="008E1B52" w:rsidRDefault="008E1B52" w:rsidP="008E1B52">
      <w:pPr>
        <w:shd w:val="clear" w:color="auto" w:fill="FFFFFF"/>
        <w:ind w:left="284" w:right="-234"/>
        <w:jc w:val="both"/>
        <w:rPr>
          <w:rFonts w:ascii="Arial" w:eastAsia="Arial" w:hAnsi="Arial" w:cs="Arial"/>
          <w:spacing w:val="1"/>
          <w:lang w:val="es-MX"/>
        </w:rPr>
      </w:pPr>
    </w:p>
    <w:p w14:paraId="5A75775D" w14:textId="1689CDED" w:rsidR="008E1B52" w:rsidRPr="008E1B52" w:rsidRDefault="008E1B52" w:rsidP="008E1B52">
      <w:pPr>
        <w:shd w:val="clear" w:color="auto" w:fill="FFFFFF"/>
        <w:ind w:left="284" w:right="-234"/>
        <w:jc w:val="both"/>
        <w:rPr>
          <w:rFonts w:ascii="Arial" w:eastAsia="Arial" w:hAnsi="Arial" w:cs="Arial"/>
          <w:spacing w:val="1"/>
          <w:lang w:val="es-MX"/>
        </w:rPr>
      </w:pPr>
      <w:r w:rsidRPr="008E1B52">
        <w:rPr>
          <w:rFonts w:ascii="Arial" w:eastAsia="Arial" w:hAnsi="Arial" w:cs="Arial"/>
          <w:spacing w:val="1"/>
          <w:lang w:val="es-MX"/>
        </w:rPr>
        <w:t xml:space="preserve">La Comisión Mixta de Seguridad y Protección de la Salud en el Poder Judicial del Estado, elegirá entre sus miembros al Secretario Técnico. - - - - - - - - - - - - - - - - - - - - - - </w:t>
      </w:r>
    </w:p>
    <w:p w14:paraId="70849BA3" w14:textId="52193938" w:rsidR="008E1B52" w:rsidRDefault="008E1B52" w:rsidP="008E1B52">
      <w:pPr>
        <w:shd w:val="clear" w:color="auto" w:fill="FFFFFF"/>
        <w:ind w:left="284" w:right="-234"/>
        <w:jc w:val="both"/>
        <w:rPr>
          <w:rFonts w:ascii="Arial" w:eastAsia="Arial" w:hAnsi="Arial" w:cs="Arial"/>
          <w:color w:val="FFFFFF"/>
          <w:spacing w:val="1"/>
          <w:lang w:val="es-MX"/>
        </w:rPr>
      </w:pPr>
      <w:r w:rsidRPr="008E1B52">
        <w:rPr>
          <w:rFonts w:ascii="Arial" w:eastAsia="Arial" w:hAnsi="Arial" w:cs="Arial"/>
          <w:spacing w:val="1"/>
          <w:lang w:val="es-MX"/>
        </w:rPr>
        <w:t>Los miembros a que hacen referencia las fracciones II, III y IV serán designados por el Pleno del Honorable Tribunal Superior de Justicia del Estado y por el Pleno del Consejo de la Judicatura Local, respectivamente, a propuesta de su Presidente; la duración en el cargo de los mismos será de dos años, contados a partir del día siguiente</w:t>
      </w:r>
      <w:r w:rsidR="00C55A7A">
        <w:rPr>
          <w:rFonts w:ascii="Arial" w:eastAsia="Arial" w:hAnsi="Arial" w:cs="Arial"/>
          <w:spacing w:val="1"/>
          <w:lang w:val="es-MX"/>
        </w:rPr>
        <w:t xml:space="preserve"> de su designación. - - - - - -</w:t>
      </w:r>
      <w:r w:rsidRPr="008E1B52">
        <w:rPr>
          <w:rFonts w:ascii="Arial" w:eastAsia="Arial" w:hAnsi="Arial" w:cs="Arial"/>
          <w:spacing w:val="1"/>
          <w:lang w:val="es-MX"/>
        </w:rPr>
        <w:t xml:space="preserve"> </w:t>
      </w:r>
      <w:r>
        <w:rPr>
          <w:rFonts w:ascii="Arial" w:eastAsia="Arial" w:hAnsi="Arial" w:cs="Arial"/>
          <w:spacing w:val="1"/>
          <w:lang w:val="es-MX"/>
        </w:rPr>
        <w:t>- - - - - - - - - - - - - - - - - - - - - - - - - - - - - - - - - - - - - - - - - - - - - - - -</w:t>
      </w:r>
      <w:r w:rsidRPr="008E1B52">
        <w:rPr>
          <w:rFonts w:ascii="Arial" w:eastAsia="Arial" w:hAnsi="Arial" w:cs="Arial"/>
          <w:spacing w:val="1"/>
          <w:lang w:val="es-MX"/>
        </w:rPr>
        <w:t xml:space="preserve"> </w:t>
      </w:r>
      <w:r w:rsidR="00C55A7A">
        <w:rPr>
          <w:rFonts w:ascii="Arial" w:eastAsia="Arial" w:hAnsi="Arial" w:cs="Arial"/>
          <w:spacing w:val="1"/>
          <w:lang w:val="es-MX"/>
        </w:rPr>
        <w:t>-</w:t>
      </w:r>
    </w:p>
    <w:p w14:paraId="779CEAD8" w14:textId="2A53C004" w:rsidR="008E1B52" w:rsidRPr="008E1B52" w:rsidRDefault="008E1B52" w:rsidP="008E1B52">
      <w:pPr>
        <w:shd w:val="clear" w:color="auto" w:fill="FFFFFF"/>
        <w:ind w:left="284" w:right="-234"/>
        <w:jc w:val="both"/>
        <w:rPr>
          <w:rFonts w:ascii="Arial" w:eastAsia="Arial" w:hAnsi="Arial" w:cs="Arial"/>
          <w:spacing w:val="1"/>
          <w:lang w:val="es-MX"/>
        </w:rPr>
      </w:pPr>
      <w:r w:rsidRPr="008E1B52">
        <w:rPr>
          <w:rFonts w:ascii="Arial" w:eastAsia="Arial" w:hAnsi="Arial" w:cs="Arial"/>
          <w:b/>
          <w:spacing w:val="1"/>
          <w:lang w:val="es-MX"/>
        </w:rPr>
        <w:t>TERCERO</w:t>
      </w:r>
      <w:r w:rsidRPr="008E1B52">
        <w:rPr>
          <w:rFonts w:ascii="Arial" w:eastAsia="Arial" w:hAnsi="Arial" w:cs="Arial"/>
          <w:spacing w:val="1"/>
          <w:lang w:val="es-MX"/>
        </w:rPr>
        <w:t xml:space="preserve">. La Comisión Mixta de Seguridad y Protección de la Salud del Poder Judicial del Estado, tiene como funciones: - - - - - - - - - - - - - - - - - - - - - - - - - - - - - - - - - - - - - - - </w:t>
      </w:r>
    </w:p>
    <w:p w14:paraId="59EA50C9" w14:textId="2C74AE29" w:rsidR="008E1B52" w:rsidRPr="008E1B52" w:rsidRDefault="008E1B52" w:rsidP="008E1B52">
      <w:pPr>
        <w:ind w:left="284" w:right="-234"/>
        <w:jc w:val="both"/>
        <w:rPr>
          <w:rFonts w:ascii="Arial" w:hAnsi="Arial" w:cs="Arial"/>
        </w:rPr>
      </w:pPr>
      <w:r w:rsidRPr="008E1B52">
        <w:rPr>
          <w:rFonts w:ascii="Arial" w:hAnsi="Arial" w:cs="Arial"/>
        </w:rPr>
        <w:t xml:space="preserve">I. Vigilar que en el Poder Judicial del Estado, cumplan con las normas relativas a la seguridad e higiene; - - - - - - - - - - - - - - - - - - - - - - - - - - - - - - - - - - - - - - - - - - - - - - - - - - </w:t>
      </w:r>
    </w:p>
    <w:p w14:paraId="507D0B29" w14:textId="77777777" w:rsidR="008E1B52" w:rsidRDefault="008E1B52" w:rsidP="008E1B52">
      <w:pPr>
        <w:ind w:left="284" w:right="-234"/>
        <w:jc w:val="both"/>
        <w:rPr>
          <w:rFonts w:ascii="Arial" w:hAnsi="Arial" w:cs="Arial"/>
          <w:color w:val="FFFFFF"/>
        </w:rPr>
      </w:pPr>
      <w:r w:rsidRPr="008E1B52">
        <w:rPr>
          <w:rFonts w:ascii="Arial" w:hAnsi="Arial" w:cs="Arial"/>
        </w:rPr>
        <w:t xml:space="preserve">II. Inspeccionar que se proporcionen los elementos adecuados de trabajo que protejan la salud y la vida de los servidores judiciales; - - - - - - - - - - - - - - - - - - - - - - - - - - - - - - - - - - </w:t>
      </w:r>
    </w:p>
    <w:p w14:paraId="22409EF9" w14:textId="07D7A834" w:rsidR="008E1B52" w:rsidRPr="008E1B52" w:rsidRDefault="008E1B52" w:rsidP="008E1B52">
      <w:pPr>
        <w:ind w:left="284" w:right="-234"/>
        <w:jc w:val="both"/>
        <w:rPr>
          <w:rFonts w:ascii="Arial" w:hAnsi="Arial" w:cs="Arial"/>
        </w:rPr>
      </w:pPr>
      <w:r w:rsidRPr="008E1B52">
        <w:rPr>
          <w:rFonts w:ascii="Arial" w:hAnsi="Arial" w:cs="Arial"/>
        </w:rPr>
        <w:t xml:space="preserve">III. Proponer a los Plenos del Honorable Tribunal Superior de Justicia y del Consejo de la Judicatura Local, los lineamientos generales sobre seguridad e higiene y riesgos de trabajo; - - </w:t>
      </w:r>
      <w:r>
        <w:rPr>
          <w:rFonts w:ascii="Arial" w:eastAsia="Arial" w:hAnsi="Arial" w:cs="Arial"/>
          <w:spacing w:val="1"/>
          <w:lang w:val="es-MX"/>
        </w:rPr>
        <w:t xml:space="preserve">- - - - - - - - -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w:t>
      </w:r>
      <w:r w:rsidR="00C55A7A">
        <w:rPr>
          <w:rFonts w:ascii="Arial" w:eastAsia="Arial" w:hAnsi="Arial" w:cs="Arial"/>
          <w:spacing w:val="1"/>
          <w:lang w:val="es-MX"/>
        </w:rPr>
        <w:t>-</w:t>
      </w:r>
    </w:p>
    <w:p w14:paraId="7468CDF4" w14:textId="77777777" w:rsidR="008E1B52" w:rsidRDefault="008E1B52" w:rsidP="008E1B52">
      <w:pPr>
        <w:ind w:left="284" w:right="-234"/>
        <w:jc w:val="both"/>
        <w:rPr>
          <w:rFonts w:ascii="Arial" w:hAnsi="Arial" w:cs="Arial"/>
          <w:color w:val="FFFFFF"/>
        </w:rPr>
      </w:pPr>
      <w:r w:rsidRPr="008E1B52">
        <w:rPr>
          <w:rFonts w:ascii="Arial" w:hAnsi="Arial" w:cs="Arial"/>
        </w:rPr>
        <w:t xml:space="preserve">IV. Aprobar los proyectos del programa general y los específicos de seguridad, salud e higiene en el trabajo, para someterlos a consideración de los Plenos del Honorable Tribunal Superior de Justicia y del Consejo de la Judicatura Local; - - - - - - - - - - - - - - - - - </w:t>
      </w:r>
    </w:p>
    <w:p w14:paraId="672C6518" w14:textId="73B1F7C8" w:rsidR="008E1B52" w:rsidRPr="008E1B52" w:rsidRDefault="008E1B52" w:rsidP="008E1B52">
      <w:pPr>
        <w:ind w:left="284" w:right="-234"/>
        <w:jc w:val="both"/>
        <w:rPr>
          <w:rFonts w:ascii="Arial" w:hAnsi="Arial" w:cs="Arial"/>
        </w:rPr>
      </w:pPr>
      <w:r w:rsidRPr="008E1B52">
        <w:rPr>
          <w:rFonts w:ascii="Arial" w:hAnsi="Arial" w:cs="Arial"/>
        </w:rPr>
        <w:t xml:space="preserve">V. Detectar las causas de accidentes y de enfermedades de trabajo y proponer o adoptar las medidas preventivas y correctivas que sean necesarias; - - - - - - - - - - - - - - - - - - - - - - </w:t>
      </w:r>
    </w:p>
    <w:p w14:paraId="2D2F3372" w14:textId="0D7BB476" w:rsidR="008E1B52" w:rsidRPr="008E1B52" w:rsidRDefault="008E1B52" w:rsidP="008E1B52">
      <w:pPr>
        <w:ind w:left="284" w:right="-234"/>
        <w:jc w:val="both"/>
        <w:rPr>
          <w:rFonts w:ascii="Arial" w:hAnsi="Arial" w:cs="Arial"/>
        </w:rPr>
      </w:pPr>
      <w:r w:rsidRPr="008E1B52">
        <w:rPr>
          <w:rFonts w:ascii="Arial" w:hAnsi="Arial" w:cs="Arial"/>
        </w:rPr>
        <w:t xml:space="preserve">VI. Verificar el cumplimiento de los programas de mantenimiento preventivo y correctivo;- </w:t>
      </w:r>
    </w:p>
    <w:p w14:paraId="06D55B35" w14:textId="71C9F550" w:rsidR="008E1B52" w:rsidRPr="008E1B52" w:rsidRDefault="008E1B52" w:rsidP="008E1B52">
      <w:pPr>
        <w:ind w:left="284" w:right="-234"/>
        <w:jc w:val="both"/>
        <w:rPr>
          <w:rFonts w:ascii="Arial" w:hAnsi="Arial" w:cs="Arial"/>
        </w:rPr>
      </w:pPr>
      <w:r w:rsidRPr="008E1B52">
        <w:rPr>
          <w:rFonts w:ascii="Arial" w:hAnsi="Arial" w:cs="Arial"/>
        </w:rPr>
        <w:t xml:space="preserve">VII. Vigilar que se cumplan las medidas preventivas de accidentes y enfermedades de trabajo;- - - - - - - - - - - - - - - - - - - - - - - - - - - - - - - - - - - - - - - - - - - - - - - - - - - - - </w:t>
      </w:r>
      <w:r>
        <w:rPr>
          <w:rFonts w:ascii="Arial" w:hAnsi="Arial" w:cs="Arial"/>
        </w:rPr>
        <w:t xml:space="preserve">- - - - - - - </w:t>
      </w:r>
    </w:p>
    <w:p w14:paraId="4218BBF9" w14:textId="5AF8A917" w:rsidR="008E1B52" w:rsidRPr="008E1B52" w:rsidRDefault="008E1B52" w:rsidP="008E1B52">
      <w:pPr>
        <w:shd w:val="clear" w:color="auto" w:fill="FFFFFF"/>
        <w:tabs>
          <w:tab w:val="left" w:pos="284"/>
        </w:tabs>
        <w:ind w:left="284" w:right="-234"/>
        <w:jc w:val="both"/>
        <w:rPr>
          <w:rFonts w:ascii="Arial" w:hAnsi="Arial" w:cs="Arial"/>
          <w:color w:val="2F2F2F"/>
          <w:lang w:val="es-MX" w:eastAsia="es-MX"/>
        </w:rPr>
      </w:pPr>
      <w:r w:rsidRPr="008E1B52">
        <w:rPr>
          <w:rFonts w:ascii="Arial" w:hAnsi="Arial" w:cs="Arial"/>
        </w:rPr>
        <w:t>VIII. Promover la impartición de cursos en materia de seguridad, higiene, salud, primeros auxilios y técnicas de emergencia para casos de siniestros y de prevención de riesgos y hábitos laborales; - - - - - - - - - - - - - - - - - - - - - - - - - - - - - - - - - - - - - - - - - - - - - - - - - -</w:t>
      </w:r>
      <w:r>
        <w:rPr>
          <w:rFonts w:ascii="Arial" w:hAnsi="Arial" w:cs="Arial"/>
        </w:rPr>
        <w:t xml:space="preserve"> - - </w:t>
      </w:r>
    </w:p>
    <w:p w14:paraId="5C5DD264" w14:textId="77777777" w:rsidR="008E1B52" w:rsidRDefault="008E1B52" w:rsidP="008E1B52">
      <w:pPr>
        <w:ind w:left="284" w:right="-234"/>
        <w:jc w:val="both"/>
        <w:rPr>
          <w:rFonts w:ascii="Arial" w:hAnsi="Arial" w:cs="Arial"/>
          <w:color w:val="FFFFFF"/>
        </w:rPr>
      </w:pPr>
      <w:r w:rsidRPr="008E1B52">
        <w:rPr>
          <w:rFonts w:ascii="Arial" w:hAnsi="Arial" w:cs="Arial"/>
        </w:rPr>
        <w:t>IX. Difundir entre los servidores judiciales los planes y programas de seguridad, salud e higiene; y - - - - - - - - - - - - - - - - - - - - - - - - - - - - - - - - - - - - - - - - - - - - - - - - - - - - - - -</w:t>
      </w:r>
      <w:r>
        <w:rPr>
          <w:rFonts w:ascii="Arial" w:hAnsi="Arial" w:cs="Arial"/>
        </w:rPr>
        <w:t xml:space="preserve"> - - -</w:t>
      </w:r>
    </w:p>
    <w:p w14:paraId="19B139AC" w14:textId="165D3AEB" w:rsidR="008E1B52" w:rsidRPr="008E1B52" w:rsidRDefault="008E1B52" w:rsidP="008E1B52">
      <w:pPr>
        <w:ind w:left="284" w:right="-234"/>
        <w:jc w:val="both"/>
        <w:rPr>
          <w:rFonts w:ascii="Arial" w:hAnsi="Arial" w:cs="Arial"/>
        </w:rPr>
      </w:pPr>
      <w:r w:rsidRPr="008E1B52">
        <w:rPr>
          <w:rFonts w:ascii="Arial" w:hAnsi="Arial" w:cs="Arial"/>
        </w:rPr>
        <w:t xml:space="preserve">X. Las demás que sean inherentes a sus facultades y obligaciones. - - - - - - - - - - - - - - - - </w:t>
      </w:r>
    </w:p>
    <w:p w14:paraId="3EFE4C8F" w14:textId="2F185F9B"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spacing w:val="1"/>
          <w:lang w:val="es-MX"/>
        </w:rPr>
        <w:t>CUARTO</w:t>
      </w:r>
      <w:r w:rsidRPr="008E1B52">
        <w:rPr>
          <w:rFonts w:ascii="Arial" w:eastAsia="Arial" w:hAnsi="Arial" w:cs="Arial"/>
          <w:spacing w:val="1"/>
          <w:lang w:val="es-MX"/>
        </w:rPr>
        <w:t xml:space="preserve">. La Comisión Mixta de Seguridad y Protección de la Salud del Poder Judicial del Estado, deberá establecer las bases para su organización y funcionamiento. - - - - - - </w:t>
      </w:r>
    </w:p>
    <w:p w14:paraId="3CCBD1F5" w14:textId="55188A69"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spacing w:val="1"/>
          <w:lang w:val="es-MX"/>
        </w:rPr>
        <w:t xml:space="preserve">Las Bases que emita la Comisión Mixta de Seguridad y Protección de la Salud del Poder Judicial del Estado, debe contener, entre otros aspectos, los correspondientes a las convocatorias, orden del día de las sesiones, suplencias, quórum, desarrollo de las sesiones, votaciones, elaboración y firma de actas, y procedimientos de comunicación. - </w:t>
      </w:r>
    </w:p>
    <w:p w14:paraId="72426CD5" w14:textId="1F28F9FF" w:rsidR="008E1B52" w:rsidRPr="008E1B52" w:rsidRDefault="008E1B52" w:rsidP="008E1B52">
      <w:pPr>
        <w:ind w:left="284" w:right="-234"/>
        <w:jc w:val="both"/>
        <w:rPr>
          <w:rFonts w:ascii="Arial" w:eastAsia="Arial" w:hAnsi="Arial" w:cs="Arial"/>
          <w:color w:val="FFFFFF"/>
          <w:spacing w:val="1"/>
          <w:lang w:val="es-MX"/>
        </w:rPr>
      </w:pPr>
      <w:r w:rsidRPr="008E1B52">
        <w:rPr>
          <w:rFonts w:ascii="Arial" w:eastAsia="Arial" w:hAnsi="Arial" w:cs="Arial"/>
          <w:b/>
          <w:spacing w:val="1"/>
          <w:lang w:val="es-MX"/>
        </w:rPr>
        <w:t>QUINTO</w:t>
      </w:r>
      <w:r w:rsidRPr="008E1B52">
        <w:rPr>
          <w:rFonts w:ascii="Arial" w:eastAsia="Arial" w:hAnsi="Arial" w:cs="Arial"/>
          <w:spacing w:val="1"/>
          <w:lang w:val="es-MX"/>
        </w:rPr>
        <w:t xml:space="preserve">. La Comisión Mixta de Seguridad y Protección de la Salud del Poder Judicial del Estado, deberá elaborar durante el primer trimestre de cada año judicial, su programa anual de trabajo que contendrá cuando menos: los objetivos, metas y actividades específicas que tenga previsto llevar a cabo, el cual deberá ser aprobado por los Plenos del Honorable Tribunal Superior de Justicia del Estado de Campeche y del Consejo de la Judicatura Local. -  </w:t>
      </w:r>
      <w:r>
        <w:rPr>
          <w:rFonts w:ascii="Arial" w:eastAsia="Arial" w:hAnsi="Arial" w:cs="Arial"/>
          <w:spacing w:val="1"/>
          <w:lang w:val="es-MX"/>
        </w:rPr>
        <w:t xml:space="preserve">- - - - - - - - -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 - - - - - - </w:t>
      </w:r>
    </w:p>
    <w:p w14:paraId="7956167F" w14:textId="77777777" w:rsidR="008E1B52" w:rsidRPr="008E1B52" w:rsidRDefault="008E1B52" w:rsidP="008E1B52">
      <w:pPr>
        <w:ind w:left="284" w:right="-234"/>
        <w:jc w:val="center"/>
        <w:rPr>
          <w:rFonts w:ascii="Arial" w:eastAsia="Arial" w:hAnsi="Arial" w:cs="Arial"/>
          <w:b/>
          <w:spacing w:val="1"/>
          <w:lang w:val="es-MX"/>
        </w:rPr>
      </w:pPr>
      <w:r w:rsidRPr="008E1B52">
        <w:rPr>
          <w:rFonts w:ascii="Arial" w:eastAsia="Arial" w:hAnsi="Arial" w:cs="Arial"/>
          <w:b/>
          <w:spacing w:val="1"/>
          <w:lang w:val="es-MX"/>
        </w:rPr>
        <w:t>TRANSITORIOS</w:t>
      </w:r>
    </w:p>
    <w:p w14:paraId="76A9EE5C" w14:textId="77777777" w:rsidR="008E1B52" w:rsidRPr="008E1B52" w:rsidRDefault="008E1B52" w:rsidP="008E1B52">
      <w:pPr>
        <w:ind w:left="284" w:right="-234"/>
        <w:jc w:val="center"/>
        <w:rPr>
          <w:rFonts w:ascii="Arial" w:eastAsia="Arial" w:hAnsi="Arial" w:cs="Arial"/>
          <w:spacing w:val="1"/>
          <w:lang w:val="es-MX"/>
        </w:rPr>
      </w:pPr>
    </w:p>
    <w:p w14:paraId="702A32BC" w14:textId="020B5D18"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spacing w:val="1"/>
          <w:lang w:val="es-MX"/>
        </w:rPr>
        <w:t>PRIMERO</w:t>
      </w:r>
      <w:r w:rsidRPr="008E1B52">
        <w:rPr>
          <w:rFonts w:ascii="Arial" w:eastAsia="Arial" w:hAnsi="Arial" w:cs="Arial"/>
          <w:spacing w:val="1"/>
          <w:lang w:val="es-MX"/>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w:t>
      </w:r>
    </w:p>
    <w:p w14:paraId="1DE9451E" w14:textId="08FF10B4"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spacing w:val="1"/>
          <w:lang w:val="es-MX"/>
        </w:rPr>
        <w:t>SEGUNDO</w:t>
      </w:r>
      <w:r w:rsidRPr="008E1B52">
        <w:rPr>
          <w:rFonts w:ascii="Arial" w:eastAsia="Arial" w:hAnsi="Arial" w:cs="Arial"/>
          <w:spacing w:val="1"/>
          <w:lang w:val="es-MX"/>
        </w:rPr>
        <w:t xml:space="preserve">. El presente Acuerdo General Conjunto entrará en vigor el día de su aprobación, de conformidad con el artículo 4 del Código Civil vigente en el Estado. - - - - </w:t>
      </w:r>
    </w:p>
    <w:p w14:paraId="190D5C41" w14:textId="3C307899" w:rsidR="008E1B52" w:rsidRPr="008E1B52" w:rsidRDefault="008E1B52" w:rsidP="008E1B52">
      <w:pPr>
        <w:ind w:left="284" w:right="-234"/>
        <w:jc w:val="both"/>
        <w:rPr>
          <w:rFonts w:ascii="Arial" w:eastAsia="Arial" w:hAnsi="Arial" w:cs="Arial"/>
          <w:spacing w:val="1"/>
          <w:lang w:val="es-MX"/>
        </w:rPr>
      </w:pPr>
      <w:r w:rsidRPr="008E1B52">
        <w:rPr>
          <w:rFonts w:ascii="Arial" w:eastAsia="Arial" w:hAnsi="Arial" w:cs="Arial"/>
          <w:b/>
          <w:spacing w:val="1"/>
          <w:lang w:val="es-MX"/>
        </w:rPr>
        <w:t>TERCERO</w:t>
      </w:r>
      <w:r w:rsidRPr="008E1B52">
        <w:rPr>
          <w:rFonts w:ascii="Arial" w:eastAsia="Arial" w:hAnsi="Arial" w:cs="Arial"/>
          <w:spacing w:val="1"/>
          <w:lang w:val="es-MX"/>
        </w:rPr>
        <w:t xml:space="preserve">. La Comisión Mixta de Seguridad y Protección de la Salud del Poder Judicial del Estado, iniciará funciones el día de la aprobación del presente Acuerdo General Conjunto, y estará integrado de la siguiente forma: - - - - - - - - - - - - - - - - - - - - - - - - - - - </w:t>
      </w:r>
    </w:p>
    <w:p w14:paraId="3098E09D" w14:textId="2A61EC5D"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Licenciado Miguel Ángel Chuc López, Presidente del Honorable Tribunal Superior de Justicia del Estado y del Consejo de la Judicatura Local, quien la presidirá;</w:t>
      </w:r>
      <w:r>
        <w:rPr>
          <w:rFonts w:ascii="Arial" w:eastAsia="Arial" w:hAnsi="Arial" w:cs="Arial"/>
          <w:spacing w:val="1"/>
          <w:lang w:val="es-MX"/>
        </w:rPr>
        <w:t xml:space="preserve"> -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w:t>
      </w:r>
      <w:r w:rsidR="00C55A7A">
        <w:rPr>
          <w:rFonts w:ascii="Arial" w:eastAsia="Arial" w:hAnsi="Arial" w:cs="Arial"/>
          <w:spacing w:val="1"/>
          <w:lang w:val="es-MX"/>
        </w:rPr>
        <w:t xml:space="preserve">- </w:t>
      </w:r>
    </w:p>
    <w:p w14:paraId="73EDA6F2" w14:textId="3519FA2F"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 xml:space="preserve">Licenciado Joaquín Santiago Sánchez Gómez, Magistrado Numerario de la Sala Civil del Honorable Tribunal Superior de Justicia del Estado, como Coordinador;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 - - - - - - - - - - - - - </w:t>
      </w:r>
    </w:p>
    <w:p w14:paraId="7F2A8FCA" w14:textId="4639AEB8"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 xml:space="preserve">Como representantes del Honorable Tribunal Superior de Justicia del Estado de Campeche, Maestra Mirna Patricia Moguel Ceballos, Maestro Manuel Enrique Minet Marrero y Licenciado Héctor Manuel Jiménez </w:t>
      </w:r>
      <w:proofErr w:type="spellStart"/>
      <w:r w:rsidRPr="008E1B52">
        <w:rPr>
          <w:rFonts w:ascii="Arial" w:eastAsia="Arial" w:hAnsi="Arial" w:cs="Arial"/>
          <w:spacing w:val="1"/>
          <w:lang w:val="es-MX"/>
        </w:rPr>
        <w:t>Ricárdez</w:t>
      </w:r>
      <w:proofErr w:type="spellEnd"/>
      <w:r w:rsidRPr="008E1B52">
        <w:rPr>
          <w:rFonts w:ascii="Arial" w:eastAsia="Arial" w:hAnsi="Arial" w:cs="Arial"/>
          <w:spacing w:val="1"/>
          <w:lang w:val="es-MX"/>
        </w:rPr>
        <w:t>; Magistrada y Magistrados Numerarios de la Sala Contencioso-Administrativa, Sala Penal y Sala Mixta del Honorable Tribunal Superior de Justicia del Estado;</w:t>
      </w:r>
      <w:r>
        <w:rPr>
          <w:rFonts w:ascii="Arial" w:eastAsia="Arial" w:hAnsi="Arial" w:cs="Arial"/>
          <w:spacing w:val="1"/>
          <w:lang w:val="es-MX"/>
        </w:rPr>
        <w:t xml:space="preserve"> - - - - - - - - -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w:t>
      </w:r>
    </w:p>
    <w:p w14:paraId="1EDB3E95" w14:textId="04F115FD"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Por parte del Consejo de la Judicatura Local, la y el Consejero Maestra Inés de la Cruz Zúñiga Ortiz y Licenciado Carlos Enrique Avilés Tun, respectivamente;</w:t>
      </w:r>
      <w:r>
        <w:rPr>
          <w:rFonts w:ascii="Arial" w:eastAsia="Arial" w:hAnsi="Arial" w:cs="Arial"/>
          <w:spacing w:val="1"/>
          <w:lang w:val="es-MX"/>
        </w:rPr>
        <w:t xml:space="preserve"> -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 - - - - - - - - - - </w:t>
      </w:r>
    </w:p>
    <w:p w14:paraId="5BFC99E4" w14:textId="72F3EB0D"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La Maestra Jaqueline del Carmen Estrella Puc, Secretaría General de Acuerdos del Honorable Tribunal Superior de Justicia del Estado;</w:t>
      </w:r>
      <w:r>
        <w:rPr>
          <w:rFonts w:ascii="Arial" w:eastAsia="Arial" w:hAnsi="Arial" w:cs="Arial"/>
          <w:spacing w:val="1"/>
          <w:lang w:val="es-MX"/>
        </w:rPr>
        <w:t xml:space="preserve"> - - - - - - - - </w:t>
      </w:r>
    </w:p>
    <w:p w14:paraId="04A8AFC6" w14:textId="0A6318F3"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La Doctora Concepción del Carmen Canto Santos, Secretaría Ejecutiva del Consejo de la Judicatura Local;</w:t>
      </w:r>
      <w:r>
        <w:rPr>
          <w:rFonts w:ascii="Arial" w:eastAsia="Arial" w:hAnsi="Arial" w:cs="Arial"/>
          <w:spacing w:val="1"/>
          <w:lang w:val="es-MX"/>
        </w:rPr>
        <w:t xml:space="preserve"> -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w:t>
      </w:r>
    </w:p>
    <w:p w14:paraId="566C00A4" w14:textId="589B3BC3"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 xml:space="preserve">El Licenciado Sergio Enrique Pérez Borges, Oficial Mayor del Poder Judicial del Estado;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w:t>
      </w:r>
      <w:r w:rsidR="00C55A7A">
        <w:rPr>
          <w:rFonts w:ascii="Arial" w:eastAsia="Arial" w:hAnsi="Arial" w:cs="Arial"/>
          <w:spacing w:val="1"/>
          <w:lang w:val="es-MX"/>
        </w:rPr>
        <w:t>- - - - - - - - - - - - - - - -</w:t>
      </w:r>
      <w:r w:rsidRPr="008E1B52">
        <w:rPr>
          <w:rFonts w:ascii="Arial" w:eastAsia="Arial" w:hAnsi="Arial" w:cs="Arial"/>
          <w:spacing w:val="1"/>
          <w:lang w:val="es-MX"/>
        </w:rPr>
        <w:t xml:space="preserve"> </w:t>
      </w:r>
    </w:p>
    <w:p w14:paraId="086178E3" w14:textId="6A91561D"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 xml:space="preserve">El Bachiller Sebastián Tovar Barrera, Director Interino  de la Dirección de Recursos Humanos; y </w:t>
      </w:r>
      <w:r>
        <w:rPr>
          <w:rFonts w:ascii="Arial" w:eastAsia="Arial" w:hAnsi="Arial" w:cs="Arial"/>
          <w:spacing w:val="1"/>
          <w:lang w:val="es-MX"/>
        </w:rPr>
        <w:t>- - - - - - - - - - - - - - - -</w:t>
      </w:r>
      <w:r w:rsidR="00C55A7A">
        <w:rPr>
          <w:rFonts w:ascii="Arial" w:eastAsia="Arial" w:hAnsi="Arial" w:cs="Arial"/>
          <w:spacing w:val="1"/>
          <w:lang w:val="es-MX"/>
        </w:rPr>
        <w:t xml:space="preserve"> - - - - - - -</w:t>
      </w:r>
      <w:r w:rsidRPr="008E1B52">
        <w:rPr>
          <w:rFonts w:ascii="Arial" w:eastAsia="Arial" w:hAnsi="Arial" w:cs="Arial"/>
          <w:spacing w:val="1"/>
          <w:lang w:val="es-MX"/>
        </w:rPr>
        <w:t xml:space="preserve"> </w:t>
      </w:r>
      <w:r>
        <w:rPr>
          <w:rFonts w:ascii="Arial" w:eastAsia="Arial" w:hAnsi="Arial" w:cs="Arial"/>
          <w:spacing w:val="1"/>
          <w:lang w:val="es-MX"/>
        </w:rPr>
        <w:t xml:space="preserve">- - - - - - - - - - - - - - - - </w:t>
      </w:r>
    </w:p>
    <w:p w14:paraId="1E673FC2" w14:textId="64A1788A" w:rsidR="008E1B52" w:rsidRPr="008E1B52" w:rsidRDefault="008E1B52" w:rsidP="008E1B52">
      <w:pPr>
        <w:numPr>
          <w:ilvl w:val="0"/>
          <w:numId w:val="2"/>
        </w:numPr>
        <w:shd w:val="clear" w:color="auto" w:fill="FFFFFF"/>
        <w:spacing w:after="0"/>
        <w:ind w:left="1418" w:right="-234"/>
        <w:jc w:val="both"/>
        <w:rPr>
          <w:rFonts w:ascii="Arial" w:eastAsia="Arial" w:hAnsi="Arial" w:cs="Arial"/>
          <w:spacing w:val="1"/>
          <w:lang w:val="es-MX"/>
        </w:rPr>
      </w:pPr>
      <w:r w:rsidRPr="008E1B52">
        <w:rPr>
          <w:rFonts w:ascii="Arial" w:eastAsia="Arial" w:hAnsi="Arial" w:cs="Arial"/>
          <w:spacing w:val="1"/>
          <w:lang w:val="es-MX"/>
        </w:rPr>
        <w:t>La Licenciada Rocío Alducin Pérez, Coordinadora Administrativa Interina del Segundo Distrito Judicial del Estado.</w:t>
      </w:r>
      <w:r>
        <w:rPr>
          <w:rFonts w:ascii="Arial" w:eastAsia="Arial" w:hAnsi="Arial" w:cs="Arial"/>
          <w:spacing w:val="1"/>
          <w:lang w:val="es-MX"/>
        </w:rPr>
        <w:t xml:space="preserve"> - - - - - - - - - - - - - - - - - - - - - - - - - - - - - </w:t>
      </w:r>
    </w:p>
    <w:p w14:paraId="7A05BE27" w14:textId="77777777" w:rsidR="008E1B52" w:rsidRPr="008E1B52" w:rsidRDefault="008E1B52" w:rsidP="008E1B52">
      <w:pPr>
        <w:ind w:left="284" w:right="-234"/>
        <w:jc w:val="both"/>
        <w:rPr>
          <w:rFonts w:ascii="Arial" w:eastAsia="Arial" w:hAnsi="Arial" w:cs="Arial"/>
          <w:b/>
          <w:spacing w:val="1"/>
          <w:lang w:val="es-MX"/>
        </w:rPr>
      </w:pPr>
    </w:p>
    <w:p w14:paraId="0ADE84B9" w14:textId="1F72C9E6" w:rsidR="006964E6" w:rsidRDefault="008E1B52" w:rsidP="008E1B52">
      <w:pPr>
        <w:spacing w:after="0"/>
        <w:ind w:left="284" w:right="-232"/>
        <w:jc w:val="both"/>
        <w:rPr>
          <w:rFonts w:ascii="Arial" w:eastAsia="Calibri" w:hAnsi="Arial" w:cs="Arial"/>
          <w:bCs/>
          <w:sz w:val="24"/>
          <w:szCs w:val="24"/>
          <w:lang w:val="es-MX"/>
        </w:rPr>
      </w:pPr>
      <w:r w:rsidRPr="008E1B52">
        <w:rPr>
          <w:rFonts w:ascii="Arial" w:eastAsia="Arial" w:hAnsi="Arial" w:cs="Arial"/>
          <w:b/>
          <w:spacing w:val="1"/>
          <w:lang w:val="es-MX"/>
        </w:rPr>
        <w:t>CUARTO</w:t>
      </w:r>
      <w:r w:rsidRPr="008E1B52">
        <w:rPr>
          <w:rFonts w:ascii="Arial" w:eastAsia="Arial" w:hAnsi="Arial" w:cs="Arial"/>
          <w:spacing w:val="1"/>
          <w:lang w:val="es-MX"/>
        </w:rPr>
        <w:t>.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w:t>
      </w:r>
      <w:r>
        <w:rPr>
          <w:rFonts w:ascii="Arial" w:eastAsia="Arial" w:hAnsi="Arial" w:cs="Arial"/>
          <w:spacing w:val="1"/>
          <w:lang w:val="es-MX"/>
        </w:rPr>
        <w:t>ctos a que haya lugar. Cúmplase</w:t>
      </w:r>
      <w:r>
        <w:rPr>
          <w:rFonts w:ascii="Arial" w:eastAsia="Calibri" w:hAnsi="Arial" w:cs="Arial"/>
          <w:bCs/>
          <w:sz w:val="24"/>
          <w:szCs w:val="24"/>
          <w:lang w:val="es-MX"/>
        </w:rPr>
        <w:t xml:space="preserve">…”.- </w:t>
      </w:r>
    </w:p>
    <w:p w14:paraId="5E211E12" w14:textId="77777777" w:rsidR="008E1B52" w:rsidRPr="008E1B52" w:rsidRDefault="008E1B52" w:rsidP="008E1B52">
      <w:pPr>
        <w:spacing w:after="0"/>
        <w:ind w:right="49"/>
        <w:jc w:val="both"/>
        <w:rPr>
          <w:rFonts w:ascii="Arial" w:eastAsia="Calibri" w:hAnsi="Arial" w:cs="Arial"/>
          <w:bCs/>
          <w:lang w:val="es-MX"/>
        </w:rPr>
      </w:pPr>
    </w:p>
    <w:p w14:paraId="0EF8B1EA" w14:textId="4E0A36F5" w:rsidR="00FE3FA3" w:rsidRPr="00AD038C" w:rsidRDefault="00FE3FA3" w:rsidP="008E1B52">
      <w:pPr>
        <w:spacing w:after="0"/>
        <w:ind w:right="49"/>
        <w:jc w:val="both"/>
        <w:rPr>
          <w:rFonts w:ascii="Arial" w:eastAsia="Calibri" w:hAnsi="Arial" w:cs="Arial"/>
          <w:bCs/>
          <w:sz w:val="24"/>
          <w:szCs w:val="24"/>
          <w:lang w:val="es-MX"/>
        </w:rPr>
      </w:pPr>
      <w:r w:rsidRPr="00AD038C">
        <w:rPr>
          <w:rFonts w:ascii="Arial" w:eastAsia="Calibri" w:hAnsi="Arial" w:cs="Arial"/>
          <w:bCs/>
          <w:sz w:val="24"/>
          <w:szCs w:val="24"/>
          <w:lang w:val="es-MX"/>
        </w:rPr>
        <w:t>Reitero a usted las seguridades de mi distinguida consideración</w:t>
      </w:r>
      <w:r w:rsidR="008E1B52">
        <w:rPr>
          <w:rFonts w:ascii="Arial" w:eastAsia="Calibri" w:hAnsi="Arial" w:cs="Arial"/>
          <w:bCs/>
          <w:sz w:val="24"/>
          <w:szCs w:val="24"/>
          <w:lang w:val="es-MX"/>
        </w:rPr>
        <w:t>-</w:t>
      </w:r>
    </w:p>
    <w:p w14:paraId="75CE0D49" w14:textId="77777777" w:rsidR="00FE3FA3" w:rsidRPr="00D77ECC" w:rsidRDefault="00FE3FA3" w:rsidP="00D77ECC">
      <w:pPr>
        <w:spacing w:after="0" w:line="360" w:lineRule="auto"/>
        <w:ind w:right="49"/>
        <w:jc w:val="both"/>
        <w:rPr>
          <w:rFonts w:ascii="Arial" w:eastAsia="Calibri" w:hAnsi="Arial" w:cs="Arial"/>
          <w:bCs/>
          <w:sz w:val="21"/>
          <w:szCs w:val="21"/>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178A101C"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6964E6">
        <w:rPr>
          <w:rFonts w:ascii="Arial" w:hAnsi="Arial" w:cs="Arial"/>
          <w:bCs/>
          <w:sz w:val="24"/>
          <w:szCs w:val="24"/>
          <w:lang w:val="es-MX"/>
        </w:rPr>
        <w:t>17</w:t>
      </w:r>
      <w:r w:rsidRPr="00344389">
        <w:rPr>
          <w:rFonts w:ascii="Arial" w:hAnsi="Arial" w:cs="Arial"/>
          <w:bCs/>
          <w:sz w:val="24"/>
          <w:szCs w:val="24"/>
          <w:lang w:val="es-MX"/>
        </w:rPr>
        <w:t xml:space="preserve"> de </w:t>
      </w:r>
      <w:r w:rsidR="000B6292">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0B6292">
        <w:rPr>
          <w:rFonts w:ascii="Arial" w:hAnsi="Arial" w:cs="Arial"/>
          <w:bCs/>
          <w:sz w:val="24"/>
          <w:szCs w:val="24"/>
          <w:lang w:val="es-MX"/>
        </w:rPr>
        <w:t>20</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A569FD2" w14:textId="77777777" w:rsidR="008E1B52" w:rsidRPr="00344389" w:rsidRDefault="008E1B52"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1B83C9F" w14:textId="77777777" w:rsidR="008E1B52" w:rsidRDefault="008E1B52" w:rsidP="00357D68">
      <w:pPr>
        <w:tabs>
          <w:tab w:val="left" w:pos="1290"/>
        </w:tabs>
        <w:spacing w:after="0" w:line="240" w:lineRule="auto"/>
        <w:jc w:val="both"/>
        <w:rPr>
          <w:rFonts w:ascii="Arial" w:hAnsi="Arial" w:cs="Arial"/>
          <w:sz w:val="16"/>
          <w:szCs w:val="12"/>
          <w:lang w:val="es-MX"/>
        </w:rPr>
      </w:pPr>
    </w:p>
    <w:p w14:paraId="63FA5ED9" w14:textId="77777777" w:rsidR="008E1B52" w:rsidRDefault="008E1B52" w:rsidP="00357D68">
      <w:pPr>
        <w:tabs>
          <w:tab w:val="left" w:pos="1290"/>
        </w:tabs>
        <w:spacing w:after="0" w:line="240" w:lineRule="auto"/>
        <w:jc w:val="both"/>
        <w:rPr>
          <w:rFonts w:ascii="Arial" w:hAnsi="Arial" w:cs="Arial"/>
          <w:sz w:val="16"/>
          <w:szCs w:val="12"/>
          <w:lang w:val="es-MX"/>
        </w:rPr>
      </w:pPr>
    </w:p>
    <w:p w14:paraId="1715A8CA" w14:textId="77777777" w:rsidR="008E1B52" w:rsidRDefault="008E1B52" w:rsidP="00357D68">
      <w:pPr>
        <w:tabs>
          <w:tab w:val="left" w:pos="1290"/>
        </w:tabs>
        <w:spacing w:after="0" w:line="240" w:lineRule="auto"/>
        <w:jc w:val="both"/>
        <w:rPr>
          <w:rFonts w:ascii="Arial" w:hAnsi="Arial" w:cs="Arial"/>
          <w:sz w:val="16"/>
          <w:szCs w:val="12"/>
          <w:lang w:val="es-MX"/>
        </w:rPr>
      </w:pPr>
    </w:p>
    <w:p w14:paraId="34F90DD2" w14:textId="77777777" w:rsidR="008E1B52" w:rsidRDefault="008E1B52" w:rsidP="00357D68">
      <w:pPr>
        <w:tabs>
          <w:tab w:val="left" w:pos="1290"/>
        </w:tabs>
        <w:spacing w:after="0" w:line="240" w:lineRule="auto"/>
        <w:jc w:val="both"/>
        <w:rPr>
          <w:rFonts w:ascii="Arial" w:hAnsi="Arial" w:cs="Arial"/>
          <w:sz w:val="16"/>
          <w:szCs w:val="12"/>
          <w:lang w:val="es-MX"/>
        </w:rPr>
      </w:pPr>
    </w:p>
    <w:p w14:paraId="4B28D0B5" w14:textId="77777777" w:rsidR="00FE3FA3" w:rsidRPr="008E1B52" w:rsidRDefault="008D0841" w:rsidP="00357D68">
      <w:pPr>
        <w:tabs>
          <w:tab w:val="left" w:pos="1290"/>
        </w:tabs>
        <w:spacing w:after="0" w:line="240" w:lineRule="auto"/>
        <w:jc w:val="both"/>
        <w:rPr>
          <w:rFonts w:ascii="Arial" w:hAnsi="Arial" w:cs="Arial"/>
          <w:sz w:val="16"/>
          <w:szCs w:val="12"/>
          <w:lang w:val="es-MX"/>
        </w:rPr>
      </w:pPr>
      <w:r w:rsidRPr="008E1B52">
        <w:rPr>
          <w:rFonts w:ascii="Arial" w:hAnsi="Arial" w:cs="Arial"/>
          <w:sz w:val="16"/>
          <w:szCs w:val="12"/>
          <w:lang w:val="es-MX"/>
        </w:rPr>
        <w:t>C</w:t>
      </w:r>
      <w:r w:rsidR="00FE3FA3" w:rsidRPr="008E1B52">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8E1B52" w:rsidRDefault="008D0841" w:rsidP="00357D68">
      <w:pPr>
        <w:tabs>
          <w:tab w:val="left" w:pos="1290"/>
        </w:tabs>
        <w:spacing w:after="0" w:line="240" w:lineRule="auto"/>
        <w:jc w:val="both"/>
        <w:rPr>
          <w:rFonts w:ascii="Arial" w:hAnsi="Arial" w:cs="Arial"/>
          <w:sz w:val="16"/>
          <w:szCs w:val="12"/>
          <w:lang w:val="es-MX"/>
        </w:rPr>
      </w:pPr>
      <w:r w:rsidRPr="008E1B52">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Pr="008E1B52" w:rsidRDefault="00FE3FA3" w:rsidP="00357D68">
      <w:pPr>
        <w:tabs>
          <w:tab w:val="left" w:pos="1290"/>
        </w:tabs>
        <w:spacing w:after="0" w:line="240" w:lineRule="auto"/>
        <w:jc w:val="both"/>
      </w:pPr>
      <w:r w:rsidRPr="008E1B52">
        <w:rPr>
          <w:rFonts w:ascii="Arial" w:hAnsi="Arial" w:cs="Arial"/>
          <w:sz w:val="16"/>
          <w:szCs w:val="12"/>
          <w:lang w:val="es-MX"/>
        </w:rPr>
        <w:t>C.c.p. Minutario</w:t>
      </w:r>
      <w:r w:rsidR="008D0841" w:rsidRPr="008E1B52">
        <w:rPr>
          <w:rFonts w:ascii="Arial" w:hAnsi="Arial" w:cs="Arial"/>
          <w:sz w:val="16"/>
          <w:szCs w:val="12"/>
          <w:lang w:val="es-MX"/>
        </w:rPr>
        <w:t>.</w:t>
      </w:r>
    </w:p>
    <w:sectPr w:rsidR="00FE3FA3" w:rsidRPr="008E1B52" w:rsidSect="00277FA2">
      <w:headerReference w:type="default" r:id="rId8"/>
      <w:footerReference w:type="default" r:id="rId9"/>
      <w:pgSz w:w="12242" w:h="19295" w:code="305"/>
      <w:pgMar w:top="3013" w:right="1701" w:bottom="1417" w:left="1701" w:header="709" w:footer="21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45E9" w14:textId="62847A40" w:rsidR="00E27DFA" w:rsidRDefault="00B830B9" w:rsidP="00B830B9">
    <w:pPr>
      <w:pStyle w:val="Encabezado"/>
      <w:tabs>
        <w:tab w:val="clear" w:pos="4419"/>
        <w:tab w:val="clear" w:pos="8838"/>
        <w:tab w:val="left" w:pos="5029"/>
      </w:tabs>
    </w:pPr>
    <w:r>
      <w:rPr>
        <w:noProof/>
        <w:lang w:eastAsia="es-MX"/>
      </w:rPr>
      <w:drawing>
        <wp:anchor distT="0" distB="0" distL="114300" distR="114300" simplePos="0" relativeHeight="251662848" behindDoc="0" locked="0" layoutInCell="1" allowOverlap="1" wp14:anchorId="71F51949" wp14:editId="16D11DC1">
          <wp:simplePos x="0" y="0"/>
          <wp:positionH relativeFrom="column">
            <wp:posOffset>5454416</wp:posOffset>
          </wp:positionH>
          <wp:positionV relativeFrom="paragraph">
            <wp:posOffset>236721</wp:posOffset>
          </wp:positionV>
          <wp:extent cx="1130400" cy="10724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704" behindDoc="0" locked="0" layoutInCell="1" allowOverlap="1" wp14:anchorId="33A5E54D" wp14:editId="1B6B7A14">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04217001" w:rsidR="00E27DFA" w:rsidRPr="00C15BB4" w:rsidRDefault="00E27DFA" w:rsidP="00B53EAB">
                            <w:pPr>
                              <w:spacing w:after="0" w:line="240" w:lineRule="auto"/>
                              <w:jc w:val="center"/>
                              <w:rPr>
                                <w:rFonts w:ascii="Arial" w:hAnsi="Arial" w:cs="Arial"/>
                                <w:sz w:val="17"/>
                                <w:szCs w:val="17"/>
                              </w:rPr>
                            </w:pPr>
                            <w:r w:rsidRPr="00A70ADB">
                              <w:rPr>
                                <w:rFonts w:ascii="Arial" w:hAnsi="Arial" w:cs="Arial"/>
                                <w:i/>
                                <w:sz w:val="16"/>
                                <w:szCs w:val="16"/>
                              </w:rPr>
                              <w:t>“</w:t>
                            </w:r>
                            <w:r w:rsidR="00B53EAB">
                              <w:rPr>
                                <w:rFonts w:ascii="Arial" w:hAnsi="Arial" w:cs="Arial"/>
                                <w:sz w:val="17"/>
                                <w:szCs w:val="17"/>
                                <w:lang w:val="es-MX"/>
                              </w:rPr>
                              <w:t>Garantizar una</w:t>
                            </w:r>
                            <w:r w:rsidRPr="00704BEC">
                              <w:rPr>
                                <w:rFonts w:ascii="Arial" w:hAnsi="Arial" w:cs="Arial"/>
                                <w:sz w:val="17"/>
                                <w:szCs w:val="17"/>
                                <w:lang w:val="es-MX"/>
                              </w:rPr>
                              <w:t xml:space="preserve"> justicia efectiva</w:t>
                            </w:r>
                            <w:r w:rsidR="00B53EA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3"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B4DE1BF" w14:textId="04217001" w:rsidR="00E27DFA" w:rsidRPr="00C15BB4" w:rsidRDefault="00E27DFA" w:rsidP="00B53EAB">
                      <w:pPr>
                        <w:spacing w:after="0" w:line="240" w:lineRule="auto"/>
                        <w:jc w:val="center"/>
                        <w:rPr>
                          <w:rFonts w:ascii="Arial" w:hAnsi="Arial" w:cs="Arial"/>
                          <w:sz w:val="17"/>
                          <w:szCs w:val="17"/>
                        </w:rPr>
                      </w:pPr>
                      <w:r w:rsidRPr="00A70ADB">
                        <w:rPr>
                          <w:rFonts w:ascii="Arial" w:hAnsi="Arial" w:cs="Arial"/>
                          <w:i/>
                          <w:sz w:val="16"/>
                          <w:szCs w:val="16"/>
                        </w:rPr>
                        <w:t>“</w:t>
                      </w:r>
                      <w:r w:rsidR="00B53EAB">
                        <w:rPr>
                          <w:rFonts w:ascii="Arial" w:hAnsi="Arial" w:cs="Arial"/>
                          <w:sz w:val="17"/>
                          <w:szCs w:val="17"/>
                          <w:lang w:val="es-MX"/>
                        </w:rPr>
                        <w:t>Garantizar una</w:t>
                      </w:r>
                      <w:r w:rsidRPr="00704BEC">
                        <w:rPr>
                          <w:rFonts w:ascii="Arial" w:hAnsi="Arial" w:cs="Arial"/>
                          <w:sz w:val="17"/>
                          <w:szCs w:val="17"/>
                          <w:lang w:val="es-MX"/>
                        </w:rPr>
                        <w:t xml:space="preserve"> justicia efectiva</w:t>
                      </w:r>
                      <w:r w:rsidR="00B53EA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7A7"/>
    <w:multiLevelType w:val="hybridMultilevel"/>
    <w:tmpl w:val="460212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AE5A74"/>
    <w:multiLevelType w:val="hybridMultilevel"/>
    <w:tmpl w:val="4602124C"/>
    <w:lvl w:ilvl="0" w:tplc="080A0013">
      <w:start w:val="1"/>
      <w:numFmt w:val="upperRoman"/>
      <w:lvlText w:val="%1."/>
      <w:lvlJc w:val="righ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B6292"/>
    <w:rsid w:val="000E0940"/>
    <w:rsid w:val="001252E4"/>
    <w:rsid w:val="00157456"/>
    <w:rsid w:val="00165C6C"/>
    <w:rsid w:val="0017216D"/>
    <w:rsid w:val="001805A9"/>
    <w:rsid w:val="00185A0A"/>
    <w:rsid w:val="002024CB"/>
    <w:rsid w:val="002352C4"/>
    <w:rsid w:val="00242B58"/>
    <w:rsid w:val="00247FE6"/>
    <w:rsid w:val="002712E8"/>
    <w:rsid w:val="00277FA2"/>
    <w:rsid w:val="00286835"/>
    <w:rsid w:val="002C2233"/>
    <w:rsid w:val="002C6B2A"/>
    <w:rsid w:val="002E0C9B"/>
    <w:rsid w:val="002F7FB3"/>
    <w:rsid w:val="00302CAE"/>
    <w:rsid w:val="0030572C"/>
    <w:rsid w:val="00342FE7"/>
    <w:rsid w:val="00344389"/>
    <w:rsid w:val="00352A89"/>
    <w:rsid w:val="00352E6A"/>
    <w:rsid w:val="00357D68"/>
    <w:rsid w:val="00386BD5"/>
    <w:rsid w:val="00392408"/>
    <w:rsid w:val="00395DA7"/>
    <w:rsid w:val="003B25A3"/>
    <w:rsid w:val="003B6A5E"/>
    <w:rsid w:val="003C4178"/>
    <w:rsid w:val="003C488E"/>
    <w:rsid w:val="003D38F9"/>
    <w:rsid w:val="003F1226"/>
    <w:rsid w:val="004638DD"/>
    <w:rsid w:val="00470DD9"/>
    <w:rsid w:val="004D25A3"/>
    <w:rsid w:val="004F5F51"/>
    <w:rsid w:val="00524F4B"/>
    <w:rsid w:val="00536E24"/>
    <w:rsid w:val="00572990"/>
    <w:rsid w:val="00583D7A"/>
    <w:rsid w:val="005B45B0"/>
    <w:rsid w:val="00603F18"/>
    <w:rsid w:val="00683B13"/>
    <w:rsid w:val="006964E6"/>
    <w:rsid w:val="00697C13"/>
    <w:rsid w:val="006D583D"/>
    <w:rsid w:val="006E489B"/>
    <w:rsid w:val="00705445"/>
    <w:rsid w:val="00712D7C"/>
    <w:rsid w:val="00750FE2"/>
    <w:rsid w:val="007A136B"/>
    <w:rsid w:val="007C0C08"/>
    <w:rsid w:val="008079C7"/>
    <w:rsid w:val="008218B2"/>
    <w:rsid w:val="008540FA"/>
    <w:rsid w:val="0085472B"/>
    <w:rsid w:val="00862768"/>
    <w:rsid w:val="00892E30"/>
    <w:rsid w:val="0089379D"/>
    <w:rsid w:val="008B6A5A"/>
    <w:rsid w:val="008B716B"/>
    <w:rsid w:val="008C29B9"/>
    <w:rsid w:val="008D0841"/>
    <w:rsid w:val="008E1B52"/>
    <w:rsid w:val="009503AD"/>
    <w:rsid w:val="00965AFA"/>
    <w:rsid w:val="0099008A"/>
    <w:rsid w:val="00993C23"/>
    <w:rsid w:val="00A1142B"/>
    <w:rsid w:val="00A142D3"/>
    <w:rsid w:val="00A312B5"/>
    <w:rsid w:val="00A37BD9"/>
    <w:rsid w:val="00A4746C"/>
    <w:rsid w:val="00A5290D"/>
    <w:rsid w:val="00A61810"/>
    <w:rsid w:val="00A84C8C"/>
    <w:rsid w:val="00A95FD6"/>
    <w:rsid w:val="00AD038C"/>
    <w:rsid w:val="00AE5A41"/>
    <w:rsid w:val="00B04499"/>
    <w:rsid w:val="00B42260"/>
    <w:rsid w:val="00B44E84"/>
    <w:rsid w:val="00B53EAB"/>
    <w:rsid w:val="00B74D35"/>
    <w:rsid w:val="00B830B9"/>
    <w:rsid w:val="00B92572"/>
    <w:rsid w:val="00C0138A"/>
    <w:rsid w:val="00C3427A"/>
    <w:rsid w:val="00C4188F"/>
    <w:rsid w:val="00C55A7A"/>
    <w:rsid w:val="00CA6027"/>
    <w:rsid w:val="00CD0043"/>
    <w:rsid w:val="00CE1F61"/>
    <w:rsid w:val="00CE5F2A"/>
    <w:rsid w:val="00D37D0E"/>
    <w:rsid w:val="00D4121A"/>
    <w:rsid w:val="00D77ECC"/>
    <w:rsid w:val="00DC78C4"/>
    <w:rsid w:val="00E27DFA"/>
    <w:rsid w:val="00E46765"/>
    <w:rsid w:val="00E5307A"/>
    <w:rsid w:val="00EB549A"/>
    <w:rsid w:val="00ED1D4F"/>
    <w:rsid w:val="00EE1268"/>
    <w:rsid w:val="00EE487B"/>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53F3B3F"/>
  <w15:docId w15:val="{99B75670-AED3-4C35-9741-3F65B0F5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6A91-4B36-4799-9A07-41965878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2412</Words>
  <Characters>13268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2</cp:revision>
  <cp:lastPrinted>2020-03-04T17:07:00Z</cp:lastPrinted>
  <dcterms:created xsi:type="dcterms:W3CDTF">2020-06-16T23:22:00Z</dcterms:created>
  <dcterms:modified xsi:type="dcterms:W3CDTF">2020-06-16T23:22:00Z</dcterms:modified>
</cp:coreProperties>
</file>